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BB78" w14:textId="77777777" w:rsidR="00F7701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124FC5B6" w14:textId="77777777" w:rsidR="00F7701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ТАДЖИКИСТАН</w:t>
      </w:r>
    </w:p>
    <w:p w14:paraId="196085CD" w14:textId="77777777" w:rsidR="00F7701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МЕЖГОСУДАРСТВЕННОЕ ОБРАЗОВАТЕЛЬНОЕ УЧРЕЖДЕНИЕ</w:t>
      </w:r>
    </w:p>
    <w:p w14:paraId="26F9C32B" w14:textId="77777777" w:rsidR="00F7701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56C11D37" w14:textId="77777777" w:rsidR="00F7701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«РОССИЙСКО-ТАДЖИКСКИЙ (СЛАВЯНСКИЙ) УНИВЕРСИТЕТ»</w:t>
      </w:r>
    </w:p>
    <w:p w14:paraId="498AA397" w14:textId="77777777" w:rsidR="00F7701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ЭКОНОМИКИ И УПРАВЛЕНИЯ</w:t>
      </w:r>
    </w:p>
    <w:p w14:paraId="66B2C52C" w14:textId="77777777" w:rsidR="00F7701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МЕНЕДЖМЕНТА И МАРКЕТИНГА</w:t>
      </w:r>
    </w:p>
    <w:p w14:paraId="445E63EA" w14:textId="77777777" w:rsidR="00F92241" w:rsidRDefault="00F92241" w:rsidP="00F92241">
      <w:pPr>
        <w:spacing w:after="0" w:line="240" w:lineRule="auto"/>
        <w:rPr>
          <w:sz w:val="28"/>
          <w:szCs w:val="28"/>
        </w:rPr>
      </w:pPr>
    </w:p>
    <w:p w14:paraId="742BEC09" w14:textId="77777777" w:rsidR="00F92241" w:rsidRPr="00632C7D" w:rsidRDefault="00F92241" w:rsidP="00F92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2283EA" wp14:editId="4A3FA77D">
            <wp:simplePos x="0" y="0"/>
            <wp:positionH relativeFrom="margin">
              <wp:posOffset>4375337</wp:posOffset>
            </wp:positionH>
            <wp:positionV relativeFrom="paragraph">
              <wp:posOffset>113665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B01EA" w14:textId="77777777" w:rsidR="00F92241" w:rsidRPr="00632C7D" w:rsidRDefault="00F92241" w:rsidP="00F922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45555688" w14:textId="77777777" w:rsidR="00F92241" w:rsidRPr="00632C7D" w:rsidRDefault="00F92241" w:rsidP="00F922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75E58827" w14:textId="77777777" w:rsidR="00F92241" w:rsidRPr="00632C7D" w:rsidRDefault="00F92241" w:rsidP="00F922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F518ED9" wp14:editId="0B945DD0">
            <wp:simplePos x="0" y="0"/>
            <wp:positionH relativeFrom="column">
              <wp:posOffset>4291965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 w:cs="Times New Roman"/>
          <w:sz w:val="28"/>
          <w:szCs w:val="28"/>
        </w:rPr>
        <w:t xml:space="preserve">Экономики и управления  </w:t>
      </w:r>
    </w:p>
    <w:p w14:paraId="01A53DD4" w14:textId="77777777" w:rsidR="00F92241" w:rsidRPr="00632C7D" w:rsidRDefault="00F92241" w:rsidP="00F922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Pr="00632C7D">
        <w:rPr>
          <w:rFonts w:ascii="Times New Roman" w:hAnsi="Times New Roman" w:cs="Times New Roman"/>
          <w:sz w:val="28"/>
          <w:szCs w:val="28"/>
        </w:rPr>
        <w:t>Фозилханов</w:t>
      </w:r>
      <w:proofErr w:type="spellEnd"/>
      <w:r w:rsidRPr="00632C7D">
        <w:rPr>
          <w:rFonts w:ascii="Times New Roman" w:hAnsi="Times New Roman" w:cs="Times New Roman"/>
          <w:sz w:val="28"/>
          <w:szCs w:val="28"/>
        </w:rPr>
        <w:t xml:space="preserve"> Д.О.</w:t>
      </w:r>
    </w:p>
    <w:p w14:paraId="3B4192A8" w14:textId="77777777" w:rsidR="00F92241" w:rsidRPr="00632C7D" w:rsidRDefault="00F92241" w:rsidP="00F922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«____»______________2026 г.</w:t>
      </w:r>
    </w:p>
    <w:p w14:paraId="7FC6E4E1" w14:textId="77777777" w:rsidR="00F77017" w:rsidRDefault="00F77017" w:rsidP="00F92241">
      <w:pPr>
        <w:tabs>
          <w:tab w:val="left" w:pos="5670"/>
        </w:tabs>
        <w:rPr>
          <w:rFonts w:ascii="Times New Roman" w:hAnsi="Times New Roman" w:cs="Times New Roman"/>
        </w:rPr>
      </w:pPr>
    </w:p>
    <w:p w14:paraId="0C477697" w14:textId="77777777" w:rsidR="00F77017" w:rsidRDefault="00000000">
      <w:pPr>
        <w:ind w:left="2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РАБОЧАЯ</w:t>
      </w:r>
      <w:r>
        <w:rPr>
          <w:rFonts w:ascii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ПРОГРАММА</w:t>
      </w:r>
    </w:p>
    <w:p w14:paraId="2C9D333B" w14:textId="77777777" w:rsidR="00F77017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Hlk182854306"/>
      <w:bookmarkStart w:id="1" w:name="_Hlk182854730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14:paraId="25C33700" w14:textId="77777777" w:rsidR="00F77017" w:rsidRDefault="00F770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4D21C94D" w14:textId="77777777" w:rsidR="00F77017" w:rsidRDefault="00000000">
      <w:pPr>
        <w:shd w:val="clear" w:color="auto" w:fill="FFFFFF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>ПМ.0</w:t>
      </w:r>
      <w:r w:rsidRPr="00F9224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 Осуществление продаж потребительских товаров </w:t>
      </w:r>
    </w:p>
    <w:p w14:paraId="243461B2" w14:textId="77777777" w:rsidR="00F77017" w:rsidRDefault="00000000">
      <w:pPr>
        <w:shd w:val="clear" w:color="auto" w:fill="FFFFFF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и координация работы с клиентами  </w:t>
      </w:r>
    </w:p>
    <w:p w14:paraId="0894B186" w14:textId="77777777" w:rsidR="00F77017" w:rsidRDefault="00F77017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</w:rPr>
      </w:pPr>
    </w:p>
    <w:p w14:paraId="4B6B1C93" w14:textId="77777777" w:rsidR="00F7701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Специальность: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38.02.08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Торговое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дело</w:t>
      </w:r>
    </w:p>
    <w:p w14:paraId="67340466" w14:textId="77777777" w:rsidR="00F7701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pacing w:val="-4"/>
          <w:sz w:val="26"/>
        </w:rPr>
      </w:pPr>
      <w:r>
        <w:rPr>
          <w:rFonts w:ascii="Times New Roman" w:hAnsi="Times New Roman" w:cs="Times New Roman"/>
          <w:sz w:val="28"/>
        </w:rPr>
        <w:t>Квалификация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выпускника: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6"/>
        </w:rPr>
        <w:t>специалист</w:t>
      </w:r>
      <w:r>
        <w:rPr>
          <w:rFonts w:ascii="Times New Roman" w:hAnsi="Times New Roman" w:cs="Times New Roman"/>
          <w:spacing w:val="-11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торгового</w:t>
      </w:r>
      <w:r>
        <w:rPr>
          <w:rFonts w:ascii="Times New Roman" w:hAnsi="Times New Roman" w:cs="Times New Roman"/>
          <w:spacing w:val="-11"/>
          <w:sz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</w:rPr>
        <w:t>дела</w:t>
      </w:r>
    </w:p>
    <w:p w14:paraId="5199A474" w14:textId="77777777" w:rsidR="00F7701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освоения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программы: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 месяцев</w:t>
      </w:r>
    </w:p>
    <w:p w14:paraId="0E46E975" w14:textId="77777777" w:rsidR="00F77017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подготовки: базовый</w:t>
      </w:r>
    </w:p>
    <w:p w14:paraId="5176F5E2" w14:textId="77777777" w:rsidR="00F77017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Уровень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образования:основное</w:t>
      </w:r>
      <w:proofErr w:type="spellEnd"/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общее </w:t>
      </w:r>
      <w:r>
        <w:rPr>
          <w:rFonts w:ascii="Times New Roman" w:hAnsi="Times New Roman" w:cs="Times New Roman"/>
          <w:spacing w:val="-6"/>
          <w:sz w:val="28"/>
        </w:rPr>
        <w:t>о</w:t>
      </w:r>
      <w:r>
        <w:rPr>
          <w:rFonts w:ascii="Times New Roman" w:hAnsi="Times New Roman" w:cs="Times New Roman"/>
          <w:spacing w:val="-2"/>
          <w:sz w:val="28"/>
        </w:rPr>
        <w:t>бразование</w:t>
      </w:r>
    </w:p>
    <w:p w14:paraId="5BC3CAC6" w14:textId="77777777" w:rsidR="00F77017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Профиль</w:t>
      </w:r>
      <w:r>
        <w:rPr>
          <w:rFonts w:ascii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получаемого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образования: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социально-экономический</w:t>
      </w:r>
    </w:p>
    <w:p w14:paraId="0146E872" w14:textId="77777777" w:rsidR="00F7701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18502114" w14:textId="77777777" w:rsidR="00F77017" w:rsidRDefault="00F77017">
      <w:pPr>
        <w:rPr>
          <w:rFonts w:ascii="Times New Roman" w:hAnsi="Times New Roman" w:cs="Times New Roman"/>
        </w:rPr>
      </w:pPr>
    </w:p>
    <w:p w14:paraId="5511B091" w14:textId="77777777" w:rsidR="00F77017" w:rsidRDefault="00F77017">
      <w:pPr>
        <w:rPr>
          <w:rFonts w:ascii="Times New Roman" w:hAnsi="Times New Roman" w:cs="Times New Roman"/>
        </w:rPr>
      </w:pPr>
    </w:p>
    <w:p w14:paraId="22AF87C7" w14:textId="77777777" w:rsidR="00F77017" w:rsidRDefault="0000000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ДУШАНБЕ - 2025</w:t>
      </w:r>
    </w:p>
    <w:p w14:paraId="42F89809" w14:textId="77777777" w:rsidR="00F77017" w:rsidRDefault="00F77017"/>
    <w:p w14:paraId="55ED7AB1" w14:textId="77777777" w:rsidR="00F77017" w:rsidRDefault="00000000">
      <w:pPr>
        <w:pStyle w:val="afa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1288C7F2" w14:textId="77777777" w:rsidR="00F77017" w:rsidRDefault="00F77017">
      <w:pPr>
        <w:rPr>
          <w:bCs/>
          <w:sz w:val="28"/>
          <w:szCs w:val="28"/>
        </w:rPr>
      </w:pPr>
    </w:p>
    <w:p w14:paraId="246B5B1E" w14:textId="77777777" w:rsidR="00F77017" w:rsidRDefault="00F77017">
      <w:pPr>
        <w:rPr>
          <w:bCs/>
          <w:sz w:val="28"/>
          <w:szCs w:val="28"/>
        </w:rPr>
      </w:pPr>
    </w:p>
    <w:p w14:paraId="45935D53" w14:textId="77777777" w:rsidR="00F7701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4170014F" w14:textId="77777777" w:rsidR="00F7701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00EF0A78" w14:textId="77777777" w:rsidR="00F7701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 от «___» ___________ 2025 г.</w:t>
      </w:r>
    </w:p>
    <w:p w14:paraId="6D715E1B" w14:textId="77777777" w:rsidR="00F7701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Заведующая кафедрой.         ____________ к.э.н., доцент Абдулаева М.Р.</w:t>
      </w:r>
    </w:p>
    <w:p w14:paraId="31341AB6" w14:textId="77777777" w:rsidR="00F7701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rFonts w:ascii="Times New Roman" w:hAnsi="Times New Roman" w:cs="Times New Roman"/>
          <w:sz w:val="28"/>
          <w:szCs w:val="28"/>
        </w:rPr>
        <w:t>Шодиева Т.Г.</w:t>
      </w:r>
    </w:p>
    <w:p w14:paraId="36F18286" w14:textId="77777777" w:rsidR="00F77017" w:rsidRDefault="00000000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6A291051" w14:textId="77777777" w:rsidR="00F77017" w:rsidRDefault="00F77017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14:paraId="4463D1C3" w14:textId="77777777" w:rsidR="00F77017" w:rsidRDefault="0000000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Разработчик (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yellow"/>
        </w:rPr>
        <w:t>) от организации: _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472F39E" w14:textId="77777777" w:rsidR="00F77017" w:rsidRDefault="00F77017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08F8BCB5" w14:textId="77777777" w:rsidR="00F77017" w:rsidRDefault="00F770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96C2A18" w14:textId="77777777" w:rsidR="00F77017" w:rsidRDefault="00F770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597B95A" w14:textId="77777777" w:rsidR="00F77017" w:rsidRDefault="00F770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8AE9B58" w14:textId="77777777" w:rsidR="00F77017" w:rsidRDefault="00F770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D8A5D28" w14:textId="77777777" w:rsidR="00F77017" w:rsidRDefault="00F770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024875E" w14:textId="77777777" w:rsidR="00F7701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746A180F" w14:textId="77777777" w:rsidR="00F7701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2529DB68" w14:textId="77777777" w:rsidR="00F77017" w:rsidRDefault="00F7701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F77017" w14:paraId="4D494133" w14:textId="77777777">
        <w:tc>
          <w:tcPr>
            <w:tcW w:w="7501" w:type="dxa"/>
          </w:tcPr>
          <w:p w14:paraId="51D2E43F" w14:textId="77777777" w:rsidR="00F77017" w:rsidRDefault="00000000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РАБОЧЕЙ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14:paraId="228B18F5" w14:textId="77777777" w:rsidR="00F77017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77017" w14:paraId="3120F575" w14:textId="77777777">
        <w:tc>
          <w:tcPr>
            <w:tcW w:w="7501" w:type="dxa"/>
          </w:tcPr>
          <w:p w14:paraId="0E572556" w14:textId="77777777" w:rsidR="00F77017" w:rsidRDefault="00000000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ПРОФЕССИОНАЛЬНОГО МОДУЛЯ</w:t>
            </w:r>
          </w:p>
          <w:p w14:paraId="4040059F" w14:textId="77777777" w:rsidR="00F77017" w:rsidRDefault="00000000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73247322" w14:textId="77777777" w:rsidR="00F77017" w:rsidRDefault="00000000">
            <w:pPr>
              <w:ind w:left="64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14:paraId="5861DF67" w14:textId="77777777" w:rsidR="00F77017" w:rsidRDefault="00F77017">
            <w:pPr>
              <w:ind w:left="64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C45C98" w14:textId="77777777" w:rsidR="00F77017" w:rsidRDefault="00000000">
            <w:pPr>
              <w:ind w:left="64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77017" w14:paraId="7207FFB5" w14:textId="77777777">
        <w:tc>
          <w:tcPr>
            <w:tcW w:w="7501" w:type="dxa"/>
          </w:tcPr>
          <w:p w14:paraId="587552DC" w14:textId="77777777" w:rsidR="00F77017" w:rsidRDefault="00000000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ПРОФЕССИОНАЛЬНОГО МОДУЛЯ</w:t>
            </w:r>
          </w:p>
          <w:p w14:paraId="27F89518" w14:textId="77777777" w:rsidR="00F77017" w:rsidRDefault="00F7701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14:paraId="067C8507" w14:textId="77777777" w:rsidR="00F77017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</w:tbl>
    <w:p w14:paraId="37E9BC5D" w14:textId="77777777" w:rsidR="00F77017" w:rsidRDefault="00F7701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F77017"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14:paraId="1CEC0E22" w14:textId="77777777" w:rsidR="00F77017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</w:p>
    <w:p w14:paraId="26E6F9BB" w14:textId="77777777" w:rsidR="00F77017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14:paraId="06074A70" w14:textId="77777777" w:rsidR="00F77017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«ПМ.03 Осуществление продаж потребительских товаров и координация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 клиентами»</w:t>
      </w:r>
    </w:p>
    <w:p w14:paraId="60BF5372" w14:textId="77777777" w:rsidR="00F77017" w:rsidRDefault="00F770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F1356D" w14:textId="77777777" w:rsidR="00F77017" w:rsidRDefault="00000000">
      <w:pPr>
        <w:numPr>
          <w:ilvl w:val="1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планируемые результаты освоения профессионального модуля </w:t>
      </w:r>
    </w:p>
    <w:p w14:paraId="0E9B577D" w14:textId="77777777" w:rsidR="00F77017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обучающихся должен освоить основной вид деятельности </w:t>
      </w:r>
      <w:r>
        <w:rPr>
          <w:rFonts w:ascii="Calibri" w:eastAsia="Times New Roman" w:hAnsi="Calibri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продаж потребительских товаров и координация работы с клиентами» и соответствующие ему общие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профессиональные компетенции:</w:t>
      </w:r>
    </w:p>
    <w:p w14:paraId="7878156C" w14:textId="77777777" w:rsidR="00F77017" w:rsidRDefault="00000000">
      <w:pPr>
        <w:spacing w:before="24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77017" w14:paraId="3E400443" w14:textId="77777777">
        <w:tc>
          <w:tcPr>
            <w:tcW w:w="1229" w:type="dxa"/>
          </w:tcPr>
          <w:p w14:paraId="31DAC739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14:paraId="31199A45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F77017" w14:paraId="08FF0734" w14:textId="77777777">
        <w:trPr>
          <w:trHeight w:val="327"/>
        </w:trPr>
        <w:tc>
          <w:tcPr>
            <w:tcW w:w="1229" w:type="dxa"/>
          </w:tcPr>
          <w:p w14:paraId="38F044D9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342" w:type="dxa"/>
          </w:tcPr>
          <w:p w14:paraId="748E0FB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77017" w14:paraId="291A5B9F" w14:textId="77777777">
        <w:trPr>
          <w:trHeight w:val="327"/>
        </w:trPr>
        <w:tc>
          <w:tcPr>
            <w:tcW w:w="1229" w:type="dxa"/>
          </w:tcPr>
          <w:p w14:paraId="3AC41043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342" w:type="dxa"/>
          </w:tcPr>
          <w:p w14:paraId="0EB0A0E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77017" w14:paraId="7C5DB47E" w14:textId="77777777">
        <w:trPr>
          <w:trHeight w:val="425"/>
        </w:trPr>
        <w:tc>
          <w:tcPr>
            <w:tcW w:w="1229" w:type="dxa"/>
          </w:tcPr>
          <w:p w14:paraId="7339AD16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342" w:type="dxa"/>
          </w:tcPr>
          <w:p w14:paraId="06B22C6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Эффективно взаимодействовать и работать в коллективе и команде;</w:t>
            </w:r>
          </w:p>
        </w:tc>
      </w:tr>
      <w:tr w:rsidR="00F77017" w14:paraId="339E9DE3" w14:textId="77777777">
        <w:trPr>
          <w:trHeight w:val="327"/>
        </w:trPr>
        <w:tc>
          <w:tcPr>
            <w:tcW w:w="1229" w:type="dxa"/>
          </w:tcPr>
          <w:p w14:paraId="31E24082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342" w:type="dxa"/>
          </w:tcPr>
          <w:p w14:paraId="4FD1831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F77017" w14:paraId="293EF005" w14:textId="77777777">
        <w:tc>
          <w:tcPr>
            <w:tcW w:w="1229" w:type="dxa"/>
          </w:tcPr>
          <w:p w14:paraId="671BDE76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342" w:type="dxa"/>
          </w:tcPr>
          <w:p w14:paraId="33323C4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E8AB832" w14:textId="77777777" w:rsidR="00F77017" w:rsidRDefault="00F77017">
      <w:pPr>
        <w:ind w:firstLine="709"/>
        <w:rPr>
          <w:rFonts w:ascii="Times New Roman" w:eastAsia="Times New Roman" w:hAnsi="Times New Roman" w:cs="Times New Roman"/>
          <w:bCs/>
          <w:iCs/>
          <w:sz w:val="4"/>
          <w:szCs w:val="4"/>
          <w:lang w:eastAsia="ru-RU"/>
        </w:rPr>
      </w:pPr>
    </w:p>
    <w:p w14:paraId="5AC941D6" w14:textId="77777777" w:rsidR="00F77017" w:rsidRDefault="00000000">
      <w:pPr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77017" w14:paraId="65A7EDC4" w14:textId="77777777">
        <w:tc>
          <w:tcPr>
            <w:tcW w:w="1204" w:type="dxa"/>
          </w:tcPr>
          <w:p w14:paraId="75EF8954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14:paraId="01744C83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77017" w14:paraId="74673C5F" w14:textId="77777777">
        <w:trPr>
          <w:trHeight w:val="602"/>
        </w:trPr>
        <w:tc>
          <w:tcPr>
            <w:tcW w:w="1204" w:type="dxa"/>
          </w:tcPr>
          <w:p w14:paraId="76597089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ВД 3</w:t>
            </w:r>
          </w:p>
        </w:tc>
        <w:tc>
          <w:tcPr>
            <w:tcW w:w="8367" w:type="dxa"/>
            <w:tcBorders>
              <w:bottom w:val="single" w:sz="4" w:space="0" w:color="auto"/>
            </w:tcBorders>
          </w:tcPr>
          <w:p w14:paraId="603F387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Осуществление продаж потребительских товаров и координация работы с клиентами (по выбору)</w:t>
            </w:r>
          </w:p>
        </w:tc>
      </w:tr>
      <w:tr w:rsidR="00F77017" w14:paraId="2C1A73B7" w14:textId="77777777">
        <w:tc>
          <w:tcPr>
            <w:tcW w:w="1204" w:type="dxa"/>
          </w:tcPr>
          <w:p w14:paraId="3783F95B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E0D0" w14:textId="77777777" w:rsidR="00F77017" w:rsidRDefault="000000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zh-CN"/>
              </w:rPr>
              <w:t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      </w:r>
          </w:p>
        </w:tc>
      </w:tr>
      <w:tr w:rsidR="00F77017" w14:paraId="2FBE8557" w14:textId="77777777">
        <w:tc>
          <w:tcPr>
            <w:tcW w:w="1204" w:type="dxa"/>
          </w:tcPr>
          <w:p w14:paraId="0DD5F964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36DC" w14:textId="77777777" w:rsidR="00F77017" w:rsidRDefault="000000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zh-CN"/>
              </w:rPr>
              <w:t>Осуществлять эффективное взаимодействие с клиентами в процессе ведения преддоговорной работы и продажи товаров;</w:t>
            </w:r>
          </w:p>
        </w:tc>
      </w:tr>
      <w:tr w:rsidR="00F77017" w14:paraId="03C8FCCF" w14:textId="77777777">
        <w:tc>
          <w:tcPr>
            <w:tcW w:w="1204" w:type="dxa"/>
          </w:tcPr>
          <w:p w14:paraId="3B0E3844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3.3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647E" w14:textId="77777777" w:rsidR="00F77017" w:rsidRDefault="000000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zh-CN"/>
              </w:rPr>
              <w:t>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</w:tr>
      <w:tr w:rsidR="00F77017" w14:paraId="7BE18EC5" w14:textId="77777777">
        <w:tc>
          <w:tcPr>
            <w:tcW w:w="1204" w:type="dxa"/>
          </w:tcPr>
          <w:p w14:paraId="50974C2B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3.4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E59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 мероприятия для обеспечения выполнения плана продаж;</w:t>
            </w:r>
          </w:p>
        </w:tc>
      </w:tr>
      <w:tr w:rsidR="00F77017" w14:paraId="725DB7CE" w14:textId="77777777">
        <w:tc>
          <w:tcPr>
            <w:tcW w:w="1204" w:type="dxa"/>
          </w:tcPr>
          <w:p w14:paraId="172F0F42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3.5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1BD7" w14:textId="77777777" w:rsidR="00F77017" w:rsidRDefault="000000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zh-CN"/>
              </w:rPr>
              <w:t>Обеспечивать реализацию мероприятий по стимулированию покупательского спроса</w:t>
            </w:r>
          </w:p>
        </w:tc>
      </w:tr>
      <w:tr w:rsidR="00F77017" w14:paraId="169090E2" w14:textId="77777777">
        <w:tc>
          <w:tcPr>
            <w:tcW w:w="1204" w:type="dxa"/>
          </w:tcPr>
          <w:p w14:paraId="10615C97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3.6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BEFD" w14:textId="77777777" w:rsidR="00F77017" w:rsidRDefault="0000000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zh-CN"/>
              </w:rPr>
              <w:t>Осуществлять контроль состояния товарных запасов, в том числе с применением программных продуктов</w:t>
            </w:r>
          </w:p>
        </w:tc>
      </w:tr>
      <w:tr w:rsidR="00F77017" w14:paraId="6A0FDABF" w14:textId="77777777">
        <w:trPr>
          <w:trHeight w:val="619"/>
        </w:trPr>
        <w:tc>
          <w:tcPr>
            <w:tcW w:w="1204" w:type="dxa"/>
          </w:tcPr>
          <w:p w14:paraId="4312DE95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 3.7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D89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</w:t>
            </w:r>
          </w:p>
        </w:tc>
      </w:tr>
      <w:tr w:rsidR="00F77017" w14:paraId="5CFF4D31" w14:textId="77777777">
        <w:trPr>
          <w:trHeight w:val="619"/>
        </w:trPr>
        <w:tc>
          <w:tcPr>
            <w:tcW w:w="1204" w:type="dxa"/>
          </w:tcPr>
          <w:p w14:paraId="7D47B7CF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3.8 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8C0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</w:tc>
      </w:tr>
    </w:tbl>
    <w:p w14:paraId="4941458A" w14:textId="77777777" w:rsidR="00F77017" w:rsidRDefault="00F7701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1598D2" w14:textId="77777777" w:rsidR="00F77017" w:rsidRDefault="00000000">
      <w:pPr>
        <w:spacing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1.1.3. В результате освоения профессионального модуля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7972"/>
      </w:tblGrid>
      <w:tr w:rsidR="00F77017" w14:paraId="78BE200E" w14:textId="77777777">
        <w:trPr>
          <w:trHeight w:val="20"/>
        </w:trPr>
        <w:tc>
          <w:tcPr>
            <w:tcW w:w="955" w:type="pct"/>
            <w:vMerge w:val="restart"/>
            <w:shd w:val="clear" w:color="auto" w:fill="auto"/>
          </w:tcPr>
          <w:p w14:paraId="1F949A64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Владеть навыками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22F3A99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сбора, обработки, анализа и актуализации информации о клиентах и их потребностях;</w:t>
            </w:r>
          </w:p>
        </w:tc>
      </w:tr>
      <w:tr w:rsidR="00F77017" w14:paraId="516FA81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0E0B23F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722E9C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поиска и выявления потенциальных клиентов;</w:t>
            </w:r>
          </w:p>
        </w:tc>
      </w:tr>
      <w:tr w:rsidR="00F77017" w14:paraId="50DA1CA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391A0E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4D595A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и актуализации клиентской базы;</w:t>
            </w:r>
          </w:p>
        </w:tc>
      </w:tr>
      <w:tr w:rsidR="00F77017" w14:paraId="016307E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A8AF4D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FE077D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мониторинга деятельности конкурентов;</w:t>
            </w:r>
          </w:p>
        </w:tc>
      </w:tr>
      <w:tr w:rsidR="00F77017" w14:paraId="116D81B2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F328EEB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1A1A61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потребностей клиентов в товарах, реализуемых организацией; </w:t>
            </w:r>
          </w:p>
        </w:tc>
      </w:tr>
      <w:tr w:rsidR="00F77017" w14:paraId="0683DC4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1154C2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91645E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коммерческих предложений по продаже товаров, подготовки, проведения, анализа результатов преддоговорной работы и предпродажных мероприятий с клиентами;</w:t>
            </w:r>
          </w:p>
        </w:tc>
      </w:tr>
      <w:tr w:rsidR="00F77017" w14:paraId="2948449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BA635D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26CF6E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информирования клиентов о потребительских свойствах товаров;</w:t>
            </w:r>
          </w:p>
        </w:tc>
      </w:tr>
      <w:tr w:rsidR="00F77017" w14:paraId="618697E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47D5FA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8CB7CF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стимулирования клиентов на заключение сделки;</w:t>
            </w:r>
          </w:p>
        </w:tc>
      </w:tr>
      <w:tr w:rsidR="00F77017" w14:paraId="3247E34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37F4AC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564421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с клиентами в процессе оказания услуги продажи товаров;</w:t>
            </w:r>
          </w:p>
        </w:tc>
      </w:tr>
      <w:tr w:rsidR="00F77017" w14:paraId="7A261EEC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AE7688D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AA2947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закрытия сделок;</w:t>
            </w:r>
          </w:p>
        </w:tc>
      </w:tr>
      <w:tr w:rsidR="00F77017" w14:paraId="7AE8971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37D3C7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684ACD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соблюдения требований стандартов организации при продаже товаров;</w:t>
            </w:r>
          </w:p>
        </w:tc>
      </w:tr>
      <w:tr w:rsidR="00F77017" w14:paraId="1209AEC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7FA24E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266850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специализированных программных продуктов в процессе оказания услуги продажи;</w:t>
            </w:r>
          </w:p>
        </w:tc>
      </w:tr>
      <w:tr w:rsidR="00F77017" w14:paraId="6CFBBEDE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883480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F6F542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сопровождения клиентов с момента заключения сделки до выдачи продукции;</w:t>
            </w:r>
          </w:p>
        </w:tc>
      </w:tr>
      <w:tr w:rsidR="00F77017" w14:paraId="0F41010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0D64A1B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7E5A03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 контроль выполнения условий договоров;</w:t>
            </w:r>
          </w:p>
        </w:tc>
      </w:tr>
      <w:tr w:rsidR="00F77017" w14:paraId="3F85932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BD049B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0A9073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 и разработки мероприятий по выполнению плана продаж;</w:t>
            </w:r>
          </w:p>
        </w:tc>
      </w:tr>
      <w:tr w:rsidR="00F77017" w14:paraId="17307A7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26A38E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015963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запланированных показателей по объему продаж;</w:t>
            </w:r>
          </w:p>
        </w:tc>
      </w:tr>
      <w:tr w:rsidR="00F77017" w14:paraId="1DE4DB2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9D7512B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451B6F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 программ по повышению лояльности клиентов;</w:t>
            </w:r>
          </w:p>
        </w:tc>
      </w:tr>
      <w:tr w:rsidR="00F77017" w14:paraId="6D728DA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FB739B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32DC1D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 мероприятий по стимулированию продаж;</w:t>
            </w:r>
          </w:p>
        </w:tc>
      </w:tr>
      <w:tr w:rsidR="00F77017" w14:paraId="005CF65E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EB1281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D5CE8D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информирования клиентов о текущих маркетинговых акциях, новых товарах, услугах и технологиях;</w:t>
            </w:r>
          </w:p>
        </w:tc>
      </w:tr>
      <w:tr w:rsidR="00F77017" w14:paraId="218EBE3B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964367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48A1D3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 конференций и семинаров для существующих и потенциальных покупателей товаров;</w:t>
            </w:r>
          </w:p>
        </w:tc>
      </w:tr>
      <w:tr w:rsidR="00F77017" w14:paraId="297E18E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C24950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276253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стимулирования клиентов на заключение сделки;</w:t>
            </w:r>
          </w:p>
        </w:tc>
      </w:tr>
      <w:tr w:rsidR="00F77017" w14:paraId="5E43E8C4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58D332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4F10B1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состояния товарных запасов;</w:t>
            </w:r>
          </w:p>
        </w:tc>
      </w:tr>
      <w:tr w:rsidR="00F77017" w14:paraId="06E671EE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E459F03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FF220E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 выполнения плана продаж;</w:t>
            </w:r>
          </w:p>
        </w:tc>
      </w:tr>
      <w:tr w:rsidR="00F77017" w14:paraId="139A151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1AD69BD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4BE4CE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информационно-справочного консультирования клиентов;</w:t>
            </w:r>
          </w:p>
        </w:tc>
      </w:tr>
      <w:tr w:rsidR="00F77017" w14:paraId="6E2C06B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926CF0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0E1B6B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степени удовлетворенности клиентов качеством обслуживания;</w:t>
            </w:r>
          </w:p>
        </w:tc>
      </w:tr>
      <w:tr w:rsidR="00F77017" w14:paraId="57B4B48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A09773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82F3FF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соблюдения стандартов организации.</w:t>
            </w:r>
          </w:p>
        </w:tc>
      </w:tr>
      <w:tr w:rsidR="00F77017" w14:paraId="06356929" w14:textId="77777777">
        <w:trPr>
          <w:trHeight w:val="20"/>
        </w:trPr>
        <w:tc>
          <w:tcPr>
            <w:tcW w:w="955" w:type="pct"/>
            <w:vMerge w:val="restart"/>
            <w:shd w:val="clear" w:color="auto" w:fill="auto"/>
          </w:tcPr>
          <w:p w14:paraId="4A7F614F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13C4F69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организации;</w:t>
            </w:r>
          </w:p>
        </w:tc>
      </w:tr>
      <w:tr w:rsidR="00F77017" w14:paraId="07F28E04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A0FFCFF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26997D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вести и актуализировать базу данных клиентов;  </w:t>
            </w:r>
          </w:p>
        </w:tc>
      </w:tr>
      <w:tr w:rsidR="00F77017" w14:paraId="17CDFB93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F3ED57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88F2D6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отчетную документацию по клиентской базе;</w:t>
            </w:r>
          </w:p>
        </w:tc>
      </w:tr>
      <w:tr w:rsidR="00F77017" w14:paraId="23B0689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438F57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82EBA5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деятельность конкурентов;</w:t>
            </w:r>
          </w:p>
        </w:tc>
      </w:tr>
      <w:tr w:rsidR="00F77017" w14:paraId="0FA638C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1A9246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0E72C9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приоритетные потребности клиента и фиксировать их в базе данных;</w:t>
            </w:r>
          </w:p>
        </w:tc>
      </w:tr>
      <w:tr w:rsidR="00F77017" w14:paraId="39A3D5AB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6DE072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EC57EF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исходящие телефонные звонки, встречи, переговоры с потенциальными и существующими клиентами;</w:t>
            </w:r>
          </w:p>
        </w:tc>
      </w:tr>
      <w:tr w:rsidR="00F77017" w14:paraId="5857904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D48CD1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CF118F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реестр реквизитов клиентов;</w:t>
            </w:r>
          </w:p>
        </w:tc>
      </w:tr>
      <w:tr w:rsidR="00F77017" w14:paraId="31E8F90E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245BCE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86C684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программные продукты;</w:t>
            </w:r>
          </w:p>
        </w:tc>
      </w:tr>
      <w:tr w:rsidR="00F77017" w14:paraId="5FFFF889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1A76DB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F2816D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объемы собственных продаж;</w:t>
            </w:r>
          </w:p>
        </w:tc>
      </w:tr>
      <w:tr w:rsidR="00F77017" w14:paraId="7C81573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9EE8AD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F51499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контакт с клиентом посредством телефонных переговоров, личной встречи, направления коммерческого предложения;</w:t>
            </w:r>
          </w:p>
        </w:tc>
      </w:tr>
      <w:tr w:rsidR="00F77017" w14:paraId="305EF6A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8FB8A4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4F4DA1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 анализировать имеющуюся информацию о клиенте для планирования и организации работы с ним;</w:t>
            </w:r>
          </w:p>
        </w:tc>
      </w:tr>
      <w:tr w:rsidR="00F77017" w14:paraId="6F9503C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6291FC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2B547E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коммерческое предложение в соответствии с потребностями клиента;</w:t>
            </w:r>
          </w:p>
        </w:tc>
      </w:tr>
      <w:tr w:rsidR="00F77017" w14:paraId="260CE37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2BE910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3CDB7B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проводить презентацию продукции для клиента с учетом его потребностей и вовлечением в презентацию, используя техники продаж в соответствии со стандартами организации;</w:t>
            </w:r>
          </w:p>
        </w:tc>
      </w:tr>
      <w:tr w:rsidR="00F77017" w14:paraId="5C6469C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77ED76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81A1A0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профессиональные и технические термины, пояснять их в случае необходимости;</w:t>
            </w:r>
          </w:p>
        </w:tc>
      </w:tr>
      <w:tr w:rsidR="00F77017" w14:paraId="3CD4FFE8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33C150D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30047F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предоставлять информацию клиенту по продукции и услугам в доступной форме;</w:t>
            </w:r>
          </w:p>
        </w:tc>
      </w:tr>
      <w:tr w:rsidR="00F77017" w14:paraId="3DCED652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26A3DD3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50D2B0A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опознавать признаки неудовлетворенности клиента качеством предоставления услуг;</w:t>
            </w:r>
          </w:p>
        </w:tc>
      </w:tr>
      <w:tr w:rsidR="00F77017" w14:paraId="54EDC91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300ECB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5861C0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возражениями клиента;</w:t>
            </w:r>
          </w:p>
        </w:tc>
      </w:tr>
      <w:tr w:rsidR="00F77017" w14:paraId="226BC136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148C9C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070CCC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техники по закрытию сделки;</w:t>
            </w:r>
          </w:p>
        </w:tc>
      </w:tr>
      <w:tr w:rsidR="00F77017" w14:paraId="55A65CC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ADFF7D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D33573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суммировать выгоды и предлагать план действий клиенту;</w:t>
            </w:r>
          </w:p>
        </w:tc>
      </w:tr>
      <w:tr w:rsidR="00F77017" w14:paraId="694A5593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A414EA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6731DC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фиксировать результаты преддоговорной работы в установленной форме;</w:t>
            </w:r>
          </w:p>
        </w:tc>
      </w:tr>
      <w:tr w:rsidR="00F77017" w14:paraId="553C7D1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3C1D30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DC9793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конфиденциальность полученной информации;</w:t>
            </w:r>
          </w:p>
        </w:tc>
      </w:tr>
      <w:tr w:rsidR="00F77017" w14:paraId="2000DB73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C96A43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A2747F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результаты преддоговорной работы с клиентом и разрабатывать план дальнейших действий;</w:t>
            </w:r>
          </w:p>
        </w:tc>
      </w:tr>
      <w:tr w:rsidR="00F77017" w14:paraId="01A15022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BEF82E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E7D8D4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и согласовывать договор в соответствии со стандартами и регламентами организации;</w:t>
            </w:r>
          </w:p>
        </w:tc>
      </w:tr>
      <w:tr w:rsidR="00F77017" w14:paraId="34BDD2E2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48BE77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63AB1A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документацию для формирования заказа;</w:t>
            </w:r>
          </w:p>
        </w:tc>
      </w:tr>
      <w:tr w:rsidR="00F77017" w14:paraId="368AC1EE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14FF25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30FF73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мероприятия по размещению заказа;</w:t>
            </w:r>
          </w:p>
        </w:tc>
      </w:tr>
      <w:tr w:rsidR="00F77017" w14:paraId="5305673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43EAAF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331A7F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соблюдением сроков поставки и информировать клиента о возможных изменениях;</w:t>
            </w:r>
          </w:p>
        </w:tc>
      </w:tr>
      <w:tr w:rsidR="00F77017" w14:paraId="5136600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155F46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98E3FE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корректирующие меры по соблюдению договорных обязательств;</w:t>
            </w:r>
          </w:p>
        </w:tc>
      </w:tr>
      <w:tr w:rsidR="00F77017" w14:paraId="2FE87F96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E0DCD1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281FD8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осуществлять/контролировать отгрузку/выдачу продукции клиенту в соответствии с регламентами организации;</w:t>
            </w:r>
          </w:p>
        </w:tc>
      </w:tr>
      <w:tr w:rsidR="00F77017" w14:paraId="2A56100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57358E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526BE0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документацию при отгрузке/выдаче продукции;</w:t>
            </w:r>
          </w:p>
        </w:tc>
      </w:tr>
      <w:tr w:rsidR="00F77017" w14:paraId="137BBEA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2B0C5F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2A65E4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урегулирование спорных вопросов, претензий;</w:t>
            </w:r>
          </w:p>
        </w:tc>
      </w:tr>
      <w:tr w:rsidR="00F77017" w14:paraId="6C9116F6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D4F00D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ADFF39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работу и оформлять документацию в соответствии со стандартами организации;</w:t>
            </w:r>
          </w:p>
        </w:tc>
      </w:tr>
      <w:tr w:rsidR="00F77017" w14:paraId="33469AD3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52AC82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54DC33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конфиденциальность информации;</w:t>
            </w:r>
          </w:p>
        </w:tc>
      </w:tr>
      <w:tr w:rsidR="00F77017" w14:paraId="7F0EC266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6AE70F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5D2F6A5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предоставлять клиенту достоверную информацию;</w:t>
            </w:r>
          </w:p>
        </w:tc>
      </w:tr>
      <w:tr w:rsidR="00F77017" w14:paraId="450D4D6C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444B17F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A5A4B7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корректно использовать информацию, предоставляемую клиенту;</w:t>
            </w:r>
          </w:p>
        </w:tc>
      </w:tr>
      <w:tr w:rsidR="00F77017" w14:paraId="03273F39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A600F7D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23EED6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работе принципы клиентоориентированности;</w:t>
            </w:r>
          </w:p>
        </w:tc>
      </w:tr>
      <w:tr w:rsidR="00F77017" w14:paraId="752EB3D9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3B1324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FE23C4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баланс интересов клиента и организации;</w:t>
            </w:r>
          </w:p>
        </w:tc>
      </w:tr>
      <w:tr w:rsidR="00F77017" w14:paraId="1942D64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BB6800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35B1BB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соблюдение требований охраны;</w:t>
            </w:r>
          </w:p>
        </w:tc>
      </w:tr>
      <w:tr w:rsidR="00F77017" w14:paraId="52073BA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424493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F19F63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предложения для формирования плана продаж товаров;</w:t>
            </w:r>
          </w:p>
        </w:tc>
      </w:tr>
      <w:tr w:rsidR="00F77017" w14:paraId="2767E566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A892F64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BEBFD7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собирать, анализировать и систематизировать данные по объемам продаж;</w:t>
            </w:r>
          </w:p>
        </w:tc>
      </w:tr>
      <w:tr w:rsidR="00F77017" w14:paraId="72C0FF18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7D836D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CBBFC0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работу по выполнению плана продаж;</w:t>
            </w:r>
          </w:p>
        </w:tc>
      </w:tr>
      <w:tr w:rsidR="00F77017" w14:paraId="7DE66462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107386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D0B847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установленный план продаж с целью разработки мероприятий по реализации;</w:t>
            </w:r>
          </w:p>
        </w:tc>
      </w:tr>
      <w:tr w:rsidR="00F77017" w14:paraId="300385D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AA5ED8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A970E1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оценивать промежуточные результаты выполнения плана продаж;</w:t>
            </w:r>
          </w:p>
        </w:tc>
      </w:tr>
      <w:tr w:rsidR="00F77017" w14:paraId="167AD23E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232063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4240FB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возможности увеличения объемов продаж;</w:t>
            </w:r>
          </w:p>
        </w:tc>
      </w:tr>
      <w:tr w:rsidR="00F77017" w14:paraId="4A9FB8D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0E05F4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AB4F17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контролировать поступление денежных средств;</w:t>
            </w:r>
          </w:p>
        </w:tc>
      </w:tr>
      <w:tr w:rsidR="00F77017" w14:paraId="2E2F2E4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C841E1F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38486A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наличие демонстрационной продукции;</w:t>
            </w:r>
          </w:p>
        </w:tc>
      </w:tr>
      <w:tr w:rsidR="00F77017" w14:paraId="211D847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30E4F2D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70049D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программы стимулирования клиента для увеличения продаж;</w:t>
            </w:r>
          </w:p>
        </w:tc>
      </w:tr>
      <w:tr w:rsidR="00F77017" w14:paraId="2C82DC3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46E938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11E8FE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рабочее время для выполнения плана продаж;</w:t>
            </w:r>
          </w:p>
        </w:tc>
      </w:tr>
      <w:tr w:rsidR="00F77017" w14:paraId="750FFFB9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3481C2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06BDD2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объемы собственных продаж;</w:t>
            </w:r>
          </w:p>
        </w:tc>
      </w:tr>
      <w:tr w:rsidR="00F77017" w14:paraId="4294231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1D2656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F88EA5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эффективность проведенных мероприятий стимулирования продаж;</w:t>
            </w:r>
          </w:p>
        </w:tc>
      </w:tr>
      <w:tr w:rsidR="00F77017" w14:paraId="249E38AE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8122AF4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C069C1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мероприятия по улучшению показателей удовлетворенности;</w:t>
            </w:r>
          </w:p>
        </w:tc>
      </w:tr>
      <w:tr w:rsidR="00F77017" w14:paraId="28BAC833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4F1327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429F57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и проводить комплекс мероприятий по поддержанию лояльности клиента;</w:t>
            </w:r>
          </w:p>
        </w:tc>
      </w:tr>
      <w:tr w:rsidR="00F77017" w14:paraId="18339D3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09F0A9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06545C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систематизировать информацию о состоянии рынка потребительских товаров;</w:t>
            </w:r>
          </w:p>
        </w:tc>
      </w:tr>
      <w:tr w:rsidR="00F77017" w14:paraId="76908BBC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F24303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A5A558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информацию о деятельности конкурентов, используя внешние и внутренние источники;</w:t>
            </w:r>
          </w:p>
        </w:tc>
      </w:tr>
      <w:tr w:rsidR="00F77017" w14:paraId="12D7785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24DAE33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9209A9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результаты показателей удовлетворенности клиентов;</w:t>
            </w:r>
          </w:p>
        </w:tc>
      </w:tr>
      <w:tr w:rsidR="00F77017" w14:paraId="6F37FA8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6F2F464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3A86BB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предложения по формированию мотивационных программ для клиентов и обеспечивать их реализацию;</w:t>
            </w:r>
          </w:p>
        </w:tc>
      </w:tr>
      <w:tr w:rsidR="00F77017" w14:paraId="613D5D4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192103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B84D07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предложения по формированию специальных предложений для различных категорий клиентов;</w:t>
            </w:r>
          </w:p>
        </w:tc>
      </w:tr>
      <w:tr w:rsidR="00F77017" w14:paraId="3CE167CC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A318D0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9FBD32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систематизировать данные по состоянию складских остатков;</w:t>
            </w:r>
          </w:p>
        </w:tc>
      </w:tr>
      <w:tr w:rsidR="00F77017" w14:paraId="5012C57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E57E004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C39CA4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плановую оборачиваемость складских остатков;</w:t>
            </w:r>
          </w:p>
        </w:tc>
      </w:tr>
      <w:tr w:rsidR="00F77017" w14:paraId="2794DB9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B2D2F0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F721B7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оборачиваемость складских остатков;</w:t>
            </w:r>
          </w:p>
        </w:tc>
      </w:tr>
      <w:tr w:rsidR="00F77017" w14:paraId="736EBF0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4B8A8D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B310A8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отчетную документацию по продажам;</w:t>
            </w:r>
          </w:p>
        </w:tc>
      </w:tr>
      <w:tr w:rsidR="00F77017" w14:paraId="0C4798B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AA265E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32C0EF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план послепродажного сопровождения клиента;</w:t>
            </w:r>
          </w:p>
        </w:tc>
      </w:tr>
      <w:tr w:rsidR="00F77017" w14:paraId="00328C5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1BA5CA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55823B8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инициировать контакт с клиентом с целью установления долгосрочных отношений;</w:t>
            </w:r>
          </w:p>
        </w:tc>
      </w:tr>
      <w:tr w:rsidR="00F77017" w14:paraId="0E27D45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E3F182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58EB0F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 вести диалог с клиентом;</w:t>
            </w:r>
          </w:p>
        </w:tc>
      </w:tr>
      <w:tr w:rsidR="00F77017" w14:paraId="25B881B4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908E013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5488F8A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резюмировать, выделять главное в диалоге с клиентом и подводить итог по окончании беседы;</w:t>
            </w:r>
          </w:p>
        </w:tc>
      </w:tr>
      <w:tr w:rsidR="00F77017" w14:paraId="4EE2496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254981B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25C02B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приоритетные потребности клиента и фиксировать их в базе данных;</w:t>
            </w:r>
          </w:p>
        </w:tc>
      </w:tr>
      <w:tr w:rsidR="00F77017" w14:paraId="47EEB1A4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5A26E38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0F3E6E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рекомендации для клиента;</w:t>
            </w:r>
          </w:p>
        </w:tc>
      </w:tr>
      <w:tr w:rsidR="00F77017" w14:paraId="170F998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B21CC7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AAE2D6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собирать информацию об уровне удовлетворенности клиента качеством предоставления услуг;</w:t>
            </w:r>
          </w:p>
        </w:tc>
      </w:tr>
      <w:tr w:rsidR="00F77017" w14:paraId="187B1A8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C81F88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1294CF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рынок с целью формирования коммерческих предложений для клиента;</w:t>
            </w:r>
          </w:p>
        </w:tc>
      </w:tr>
      <w:tr w:rsidR="00F77017" w14:paraId="37329EFF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5B511EB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E7D47A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деловые переговоры, вести деловую переписку с клиентами и партнерами с применением современных технических средств и методов продаж;</w:t>
            </w:r>
          </w:p>
        </w:tc>
      </w:tr>
      <w:tr w:rsidR="00F77017" w14:paraId="4D85D34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C0A617F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54B1C3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деловую переписку с клиентами и партнерами;</w:t>
            </w:r>
          </w:p>
        </w:tc>
      </w:tr>
      <w:tr w:rsidR="00F77017" w14:paraId="23200E26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207233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6DE8EF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программные продукты.</w:t>
            </w:r>
          </w:p>
        </w:tc>
      </w:tr>
      <w:tr w:rsidR="00F77017" w14:paraId="4564DFC2" w14:textId="77777777">
        <w:trPr>
          <w:trHeight w:val="20"/>
        </w:trPr>
        <w:tc>
          <w:tcPr>
            <w:tcW w:w="955" w:type="pct"/>
            <w:vMerge w:val="restart"/>
            <w:shd w:val="clear" w:color="auto" w:fill="auto"/>
          </w:tcPr>
          <w:p w14:paraId="1FCB8EEA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045" w:type="pct"/>
            <w:shd w:val="clear" w:color="auto" w:fill="auto"/>
            <w:vAlign w:val="center"/>
          </w:tcPr>
          <w:p w14:paraId="5F3668F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 выявления потребностей клиентов;</w:t>
            </w:r>
          </w:p>
        </w:tc>
      </w:tr>
      <w:tr w:rsidR="00F77017" w14:paraId="66DE702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9E8F92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9AA572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методики выявления потребностей;</w:t>
            </w:r>
          </w:p>
        </w:tc>
      </w:tr>
      <w:tr w:rsidR="00F77017" w14:paraId="20233BE4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E813AB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EB77C2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технику продаж;</w:t>
            </w:r>
          </w:p>
        </w:tc>
      </w:tr>
      <w:tr w:rsidR="00F77017" w14:paraId="73C0D649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2BD4B23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2F81EC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методики проведения презентаций;</w:t>
            </w:r>
          </w:p>
        </w:tc>
      </w:tr>
      <w:tr w:rsidR="00F77017" w14:paraId="4F46F61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7E9AF3F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AF4E01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потребительские свойства товаров;</w:t>
            </w:r>
          </w:p>
        </w:tc>
      </w:tr>
      <w:tr w:rsidR="00F77017" w14:paraId="2C5AE94A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05C329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C0CA67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требования и стандарты производителя;</w:t>
            </w:r>
          </w:p>
        </w:tc>
      </w:tr>
      <w:tr w:rsidR="00F77017" w14:paraId="50CD876C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6B48F5B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7EC56D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и порядок ведения претензионной работы;</w:t>
            </w:r>
          </w:p>
        </w:tc>
      </w:tr>
      <w:tr w:rsidR="00F77017" w14:paraId="53483660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77D10EF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A38775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товаров;</w:t>
            </w:r>
          </w:p>
        </w:tc>
      </w:tr>
      <w:tr w:rsidR="00F77017" w14:paraId="1802595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45AE9ED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ECCF5E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организации;</w:t>
            </w:r>
          </w:p>
        </w:tc>
      </w:tr>
      <w:tr w:rsidR="00F77017" w14:paraId="768FE26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D2B125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686B470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менеджмента качества;</w:t>
            </w:r>
          </w:p>
        </w:tc>
      </w:tr>
      <w:tr w:rsidR="00F77017" w14:paraId="6801F279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8EE737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ED0B6C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гарантийную политику организации;</w:t>
            </w:r>
          </w:p>
        </w:tc>
      </w:tr>
      <w:tr w:rsidR="00F77017" w14:paraId="221CD035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2DBFEC8B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6E2492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специализированные программные продукты;</w:t>
            </w:r>
          </w:p>
        </w:tc>
      </w:tr>
      <w:tr w:rsidR="00F77017" w14:paraId="15610872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66C4AD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37FB57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методики позиционирования продукции организации на рынке;</w:t>
            </w:r>
          </w:p>
        </w:tc>
      </w:tr>
      <w:tr w:rsidR="00F77017" w14:paraId="46333387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68DC71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481AC63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методы сегментирования рынка;</w:t>
            </w:r>
          </w:p>
        </w:tc>
      </w:tr>
      <w:tr w:rsidR="00F77017" w14:paraId="11A58464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354C8C13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54A67A0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методы анализа эффективности мероприятий по продвижению продукции;</w:t>
            </w:r>
          </w:p>
        </w:tc>
      </w:tr>
      <w:tr w:rsidR="00F77017" w14:paraId="211517F9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5D4BC3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D45FD5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 по подготовке, обработке и хранению отчетных материалов;</w:t>
            </w:r>
          </w:p>
        </w:tc>
      </w:tr>
      <w:tr w:rsidR="00F77017" w14:paraId="11C01638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414580B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2682E2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 Российской Федерации в области работы с конфиденциальной информацией;</w:t>
            </w:r>
          </w:p>
        </w:tc>
      </w:tr>
      <w:tr w:rsidR="00F77017" w14:paraId="7DE63B11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112119B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DE4643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положения, инструкции, нормативную документацию по регулированию продаж и организацию послепродажного обслуживания;</w:t>
            </w:r>
          </w:p>
        </w:tc>
      </w:tr>
      <w:tr w:rsidR="00F77017" w14:paraId="6084F78D" w14:textId="77777777">
        <w:trPr>
          <w:trHeight w:val="20"/>
        </w:trPr>
        <w:tc>
          <w:tcPr>
            <w:tcW w:w="955" w:type="pct"/>
            <w:vMerge/>
            <w:vAlign w:val="center"/>
          </w:tcPr>
          <w:p w14:paraId="0475034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180A5C5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организации послепродажного обслуживания.</w:t>
            </w:r>
          </w:p>
        </w:tc>
      </w:tr>
    </w:tbl>
    <w:p w14:paraId="6819D1C8" w14:textId="77777777" w:rsidR="00F77017" w:rsidRDefault="00F77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91E5A2" w14:textId="77777777" w:rsidR="00F77017" w:rsidRDefault="000000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Количество часов, отводимое на освоение профессионального модуля</w:t>
      </w:r>
    </w:p>
    <w:p w14:paraId="15235AFC" w14:textId="77777777" w:rsidR="00F77017" w:rsidRDefault="00F770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634F1" w14:textId="77777777" w:rsidR="00F77017" w:rsidRPr="00F92241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 - 5</w:t>
      </w:r>
      <w:r w:rsidRPr="00F92241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14:paraId="5409A84A" w14:textId="77777777" w:rsidR="00F77017" w:rsidRDefault="0000000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форме практической подготовки - 64</w:t>
      </w:r>
    </w:p>
    <w:p w14:paraId="1189F534" w14:textId="77777777" w:rsidR="00F77017" w:rsidRPr="00F92241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 освоение МДК – </w:t>
      </w:r>
      <w:r w:rsidRPr="00F92241">
        <w:rPr>
          <w:rFonts w:ascii="Times New Roman" w:eastAsia="Times New Roman" w:hAnsi="Times New Roman" w:cs="Times New Roman"/>
          <w:sz w:val="24"/>
          <w:szCs w:val="24"/>
          <w:lang w:eastAsia="ru-RU"/>
        </w:rPr>
        <w:t>246</w:t>
      </w:r>
    </w:p>
    <w:p w14:paraId="749088F4" w14:textId="77777777" w:rsidR="00F77017" w:rsidRPr="00F92241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практики, в том числе учебная – </w:t>
      </w:r>
      <w:r w:rsidRPr="00F9224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14:paraId="67E2FA44" w14:textId="77777777" w:rsidR="00F77017" w:rsidRPr="00F92241" w:rsidRDefault="00000000">
      <w:pPr>
        <w:spacing w:after="0"/>
        <w:ind w:firstLine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производственная часов </w:t>
      </w:r>
      <w:r w:rsidRPr="00F9224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14:paraId="09A7E5D6" w14:textId="77777777" w:rsidR="00F77017" w:rsidRDefault="0000000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F77017">
          <w:pgSz w:w="11907" w:h="16840"/>
          <w:pgMar w:top="1134" w:right="851" w:bottom="992" w:left="1418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экзамен по модулю</w:t>
      </w:r>
    </w:p>
    <w:p w14:paraId="09290223" w14:textId="77777777" w:rsidR="00F77017" w:rsidRDefault="00F770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39F75" w14:textId="77777777" w:rsidR="00F77017" w:rsidRDefault="00000000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 Структура и содержание профессионального модуля</w:t>
      </w:r>
    </w:p>
    <w:p w14:paraId="0E48FB76" w14:textId="77777777" w:rsidR="00F77017" w:rsidRDefault="00000000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2579"/>
        <w:gridCol w:w="1439"/>
        <w:gridCol w:w="1158"/>
        <w:gridCol w:w="709"/>
        <w:gridCol w:w="1418"/>
        <w:gridCol w:w="1390"/>
        <w:gridCol w:w="1583"/>
        <w:gridCol w:w="651"/>
        <w:gridCol w:w="825"/>
        <w:gridCol w:w="1790"/>
      </w:tblGrid>
      <w:tr w:rsidR="00F77017" w14:paraId="43B7977F" w14:textId="77777777">
        <w:trPr>
          <w:trHeight w:val="484"/>
        </w:trPr>
        <w:tc>
          <w:tcPr>
            <w:tcW w:w="56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39AF0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84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B9E16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7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C94F8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Всего, час.</w:t>
            </w:r>
          </w:p>
        </w:tc>
        <w:tc>
          <w:tcPr>
            <w:tcW w:w="379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5DBEC46" w14:textId="77777777" w:rsidR="00F77017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т.ч. в форме практической. подготовки</w:t>
            </w:r>
          </w:p>
        </w:tc>
        <w:tc>
          <w:tcPr>
            <w:tcW w:w="273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1040EC5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F77017" w14:paraId="4D7F6DFF" w14:textId="77777777">
        <w:trPr>
          <w:trHeight w:val="58"/>
        </w:trPr>
        <w:tc>
          <w:tcPr>
            <w:tcW w:w="568" w:type="pct"/>
            <w:vMerge/>
            <w:shd w:val="clear" w:color="auto" w:fill="auto"/>
          </w:tcPr>
          <w:p w14:paraId="753BCDC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14:paraId="1251778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5A6326D2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28D529A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2" w:type="pct"/>
            <w:gridSpan w:val="5"/>
            <w:shd w:val="clear" w:color="auto" w:fill="auto"/>
          </w:tcPr>
          <w:p w14:paraId="14AB733D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856" w:type="pct"/>
            <w:gridSpan w:val="2"/>
            <w:vMerge w:val="restart"/>
            <w:shd w:val="clear" w:color="auto" w:fill="auto"/>
            <w:vAlign w:val="center"/>
          </w:tcPr>
          <w:p w14:paraId="1070ABE7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</w:tr>
      <w:tr w:rsidR="00F77017" w14:paraId="7485F269" w14:textId="77777777">
        <w:tc>
          <w:tcPr>
            <w:tcW w:w="568" w:type="pct"/>
            <w:vMerge/>
            <w:shd w:val="clear" w:color="auto" w:fill="auto"/>
          </w:tcPr>
          <w:p w14:paraId="2CABA88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14:paraId="506C20AC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5F2E4F1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0E9CC85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 w:val="restart"/>
            <w:shd w:val="clear" w:color="auto" w:fill="auto"/>
          </w:tcPr>
          <w:p w14:paraId="2FBED181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50" w:type="pct"/>
            <w:gridSpan w:val="4"/>
            <w:shd w:val="clear" w:color="auto" w:fill="auto"/>
          </w:tcPr>
          <w:p w14:paraId="46780D2B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856" w:type="pct"/>
            <w:gridSpan w:val="2"/>
            <w:vMerge/>
            <w:shd w:val="clear" w:color="auto" w:fill="auto"/>
            <w:vAlign w:val="center"/>
          </w:tcPr>
          <w:p w14:paraId="069DF328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77017" w14:paraId="7908F31A" w14:textId="77777777">
        <w:trPr>
          <w:cantSplit/>
          <w:trHeight w:val="1415"/>
        </w:trPr>
        <w:tc>
          <w:tcPr>
            <w:tcW w:w="568" w:type="pct"/>
            <w:vMerge/>
            <w:shd w:val="clear" w:color="auto" w:fill="auto"/>
          </w:tcPr>
          <w:p w14:paraId="51B19EC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14:paraId="2625233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79C4D689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0F6732A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050E949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B667A76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Лекций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574B70A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занятий</w:t>
            </w:r>
            <w:proofErr w:type="spellEnd"/>
          </w:p>
        </w:tc>
        <w:tc>
          <w:tcPr>
            <w:tcW w:w="518" w:type="pct"/>
            <w:shd w:val="clear" w:color="auto" w:fill="auto"/>
            <w:vAlign w:val="center"/>
          </w:tcPr>
          <w:p w14:paraId="299EE0FD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14:paraId="4F2A0208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99CC89F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EC93BD4" w14:textId="77777777" w:rsidR="00F77017" w:rsidRDefault="0000000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</w:tr>
      <w:tr w:rsidR="00F77017" w14:paraId="1269B9E2" w14:textId="77777777">
        <w:trPr>
          <w:trHeight w:val="415"/>
        </w:trPr>
        <w:tc>
          <w:tcPr>
            <w:tcW w:w="568" w:type="pct"/>
            <w:shd w:val="clear" w:color="auto" w:fill="auto"/>
            <w:vAlign w:val="center"/>
          </w:tcPr>
          <w:p w14:paraId="67632A6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25E71E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C45A05C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625CEA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3759F5B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26F3302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F04C279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4A5616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9707F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81923C9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77EB16F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</w:tr>
      <w:tr w:rsidR="00F77017" w14:paraId="3232EBE4" w14:textId="77777777">
        <w:tc>
          <w:tcPr>
            <w:tcW w:w="568" w:type="pct"/>
            <w:shd w:val="clear" w:color="auto" w:fill="auto"/>
          </w:tcPr>
          <w:p w14:paraId="7D0CBC4F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6CA11F27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  <w:tc>
          <w:tcPr>
            <w:tcW w:w="844" w:type="pct"/>
            <w:shd w:val="clear" w:color="auto" w:fill="auto"/>
          </w:tcPr>
          <w:p w14:paraId="7C351021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Раздел 1. Технология продаж потребительских товаров и координация работы с клиентами</w:t>
            </w:r>
          </w:p>
        </w:tc>
        <w:tc>
          <w:tcPr>
            <w:tcW w:w="471" w:type="pct"/>
            <w:shd w:val="clear" w:color="auto" w:fill="auto"/>
          </w:tcPr>
          <w:p w14:paraId="1AB8B0A9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324</w:t>
            </w:r>
          </w:p>
        </w:tc>
        <w:tc>
          <w:tcPr>
            <w:tcW w:w="379" w:type="pct"/>
            <w:shd w:val="clear" w:color="auto" w:fill="auto"/>
          </w:tcPr>
          <w:p w14:paraId="3A5E01C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pct"/>
            <w:shd w:val="clear" w:color="auto" w:fill="auto"/>
          </w:tcPr>
          <w:p w14:paraId="437847CD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08</w:t>
            </w:r>
          </w:p>
        </w:tc>
        <w:tc>
          <w:tcPr>
            <w:tcW w:w="464" w:type="pct"/>
            <w:shd w:val="clear" w:color="auto" w:fill="auto"/>
          </w:tcPr>
          <w:p w14:paraId="786768FF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108</w:t>
            </w:r>
          </w:p>
        </w:tc>
        <w:tc>
          <w:tcPr>
            <w:tcW w:w="455" w:type="pct"/>
            <w:shd w:val="clear" w:color="auto" w:fill="auto"/>
          </w:tcPr>
          <w:p w14:paraId="32340390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518" w:type="pct"/>
            <w:shd w:val="clear" w:color="auto" w:fill="auto"/>
          </w:tcPr>
          <w:p w14:paraId="107967C8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shd w:val="clear" w:color="auto" w:fill="auto"/>
          </w:tcPr>
          <w:p w14:paraId="1C8F2D8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14:paraId="3BD2BE5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586" w:type="pct"/>
            <w:shd w:val="clear" w:color="auto" w:fill="auto"/>
          </w:tcPr>
          <w:p w14:paraId="1EDD7DE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017" w14:paraId="5670A634" w14:textId="77777777">
        <w:tc>
          <w:tcPr>
            <w:tcW w:w="568" w:type="pct"/>
            <w:shd w:val="clear" w:color="auto" w:fill="auto"/>
          </w:tcPr>
          <w:p w14:paraId="66906AC9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4D5D7C82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  <w:tc>
          <w:tcPr>
            <w:tcW w:w="844" w:type="pct"/>
            <w:shd w:val="clear" w:color="auto" w:fill="auto"/>
          </w:tcPr>
          <w:p w14:paraId="167E58C0" w14:textId="77777777" w:rsidR="00F77017" w:rsidRPr="00F9224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Pr="00F92241">
              <w:rPr>
                <w:rFonts w:ascii="Times New Roman" w:eastAsia="Times New Roman" w:hAnsi="Times New Roman" w:cs="Times New Roman"/>
                <w:lang w:eastAsia="ru-RU"/>
              </w:rPr>
              <w:t xml:space="preserve"> продаж потребительских товаров и координация работы с клиентами</w:t>
            </w:r>
          </w:p>
        </w:tc>
        <w:tc>
          <w:tcPr>
            <w:tcW w:w="471" w:type="pct"/>
            <w:shd w:val="clear" w:color="auto" w:fill="auto"/>
          </w:tcPr>
          <w:p w14:paraId="081F893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246</w:t>
            </w:r>
          </w:p>
        </w:tc>
        <w:tc>
          <w:tcPr>
            <w:tcW w:w="379" w:type="pct"/>
            <w:shd w:val="clear" w:color="auto" w:fill="auto"/>
          </w:tcPr>
          <w:p w14:paraId="3CDF665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pct"/>
            <w:shd w:val="clear" w:color="auto" w:fill="auto"/>
          </w:tcPr>
          <w:p w14:paraId="6166A26C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</w:p>
        </w:tc>
        <w:tc>
          <w:tcPr>
            <w:tcW w:w="464" w:type="pct"/>
            <w:shd w:val="clear" w:color="auto" w:fill="auto"/>
          </w:tcPr>
          <w:p w14:paraId="3972029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108</w:t>
            </w:r>
          </w:p>
        </w:tc>
        <w:tc>
          <w:tcPr>
            <w:tcW w:w="455" w:type="pct"/>
            <w:shd w:val="clear" w:color="auto" w:fill="auto"/>
          </w:tcPr>
          <w:p w14:paraId="65DB4B20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</w:p>
        </w:tc>
        <w:tc>
          <w:tcPr>
            <w:tcW w:w="518" w:type="pct"/>
            <w:shd w:val="clear" w:color="auto" w:fill="auto"/>
          </w:tcPr>
          <w:p w14:paraId="28DE01C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shd w:val="clear" w:color="auto" w:fill="auto"/>
          </w:tcPr>
          <w:p w14:paraId="67F6685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14:paraId="730D848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6" w:type="pct"/>
            <w:shd w:val="clear" w:color="auto" w:fill="auto"/>
          </w:tcPr>
          <w:p w14:paraId="68A3293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017" w14:paraId="766589E9" w14:textId="77777777">
        <w:tc>
          <w:tcPr>
            <w:tcW w:w="568" w:type="pct"/>
            <w:shd w:val="clear" w:color="auto" w:fill="auto"/>
          </w:tcPr>
          <w:p w14:paraId="3AA4EB76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pct"/>
            <w:shd w:val="clear" w:color="auto" w:fill="auto"/>
          </w:tcPr>
          <w:p w14:paraId="63E9EE26" w14:textId="77777777" w:rsidR="00F770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471" w:type="pct"/>
            <w:shd w:val="clear" w:color="auto" w:fill="auto"/>
          </w:tcPr>
          <w:p w14:paraId="2062114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79" w:type="pct"/>
            <w:shd w:val="clear" w:color="auto" w:fill="auto"/>
          </w:tcPr>
          <w:p w14:paraId="6D3EAD9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232" w:type="pct"/>
            <w:shd w:val="clear" w:color="auto" w:fill="auto"/>
          </w:tcPr>
          <w:p w14:paraId="18961B9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4" w:type="pct"/>
            <w:shd w:val="clear" w:color="auto" w:fill="auto"/>
          </w:tcPr>
          <w:p w14:paraId="51ACA65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14:paraId="67769D4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14:paraId="4C7C19F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shd w:val="clear" w:color="auto" w:fill="auto"/>
          </w:tcPr>
          <w:p w14:paraId="4FFDC20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550A169B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36</w:t>
            </w:r>
          </w:p>
        </w:tc>
        <w:tc>
          <w:tcPr>
            <w:tcW w:w="586" w:type="pct"/>
            <w:shd w:val="clear" w:color="auto" w:fill="auto"/>
          </w:tcPr>
          <w:p w14:paraId="7F1226C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017" w14:paraId="190A5E0F" w14:textId="77777777">
        <w:tc>
          <w:tcPr>
            <w:tcW w:w="568" w:type="pct"/>
            <w:shd w:val="clear" w:color="auto" w:fill="auto"/>
          </w:tcPr>
          <w:p w14:paraId="30689AB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4" w:type="pct"/>
            <w:shd w:val="clear" w:color="auto" w:fill="auto"/>
          </w:tcPr>
          <w:p w14:paraId="38044E0D" w14:textId="77777777" w:rsidR="00F77017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</w:t>
            </w:r>
          </w:p>
        </w:tc>
        <w:tc>
          <w:tcPr>
            <w:tcW w:w="471" w:type="pct"/>
            <w:shd w:val="clear" w:color="auto" w:fill="auto"/>
          </w:tcPr>
          <w:p w14:paraId="18330DF6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36</w:t>
            </w:r>
          </w:p>
        </w:tc>
        <w:tc>
          <w:tcPr>
            <w:tcW w:w="379" w:type="pct"/>
            <w:shd w:val="clear" w:color="auto" w:fill="auto"/>
          </w:tcPr>
          <w:p w14:paraId="79AB438C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36</w:t>
            </w:r>
          </w:p>
        </w:tc>
        <w:tc>
          <w:tcPr>
            <w:tcW w:w="232" w:type="pct"/>
            <w:shd w:val="clear" w:color="auto" w:fill="auto"/>
          </w:tcPr>
          <w:p w14:paraId="3A4B400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64" w:type="pct"/>
            <w:shd w:val="clear" w:color="auto" w:fill="auto"/>
          </w:tcPr>
          <w:p w14:paraId="73E340C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56" w:type="pct"/>
            <w:gridSpan w:val="4"/>
            <w:shd w:val="clear" w:color="auto" w:fill="auto"/>
          </w:tcPr>
          <w:p w14:paraId="7039DB8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86" w:type="pct"/>
            <w:shd w:val="clear" w:color="auto" w:fill="auto"/>
          </w:tcPr>
          <w:p w14:paraId="76A7A8F9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36</w:t>
            </w:r>
          </w:p>
        </w:tc>
      </w:tr>
      <w:tr w:rsidR="00F77017" w14:paraId="11AEE813" w14:textId="77777777">
        <w:tc>
          <w:tcPr>
            <w:tcW w:w="568" w:type="pct"/>
            <w:shd w:val="clear" w:color="auto" w:fill="auto"/>
          </w:tcPr>
          <w:p w14:paraId="3DC713D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4" w:type="pct"/>
            <w:shd w:val="clear" w:color="auto" w:fill="auto"/>
          </w:tcPr>
          <w:p w14:paraId="19509691" w14:textId="77777777" w:rsidR="00F77017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71" w:type="pct"/>
            <w:shd w:val="clear" w:color="auto" w:fill="auto"/>
          </w:tcPr>
          <w:p w14:paraId="43ACF764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</w:t>
            </w:r>
          </w:p>
          <w:p w14:paraId="5D9B9270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модулю</w:t>
            </w:r>
          </w:p>
        </w:tc>
        <w:tc>
          <w:tcPr>
            <w:tcW w:w="379" w:type="pct"/>
            <w:shd w:val="clear" w:color="auto" w:fill="auto"/>
          </w:tcPr>
          <w:p w14:paraId="344DCE18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2" w:type="pct"/>
            <w:shd w:val="clear" w:color="auto" w:fill="auto"/>
          </w:tcPr>
          <w:p w14:paraId="27E84EC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64" w:type="pct"/>
            <w:shd w:val="clear" w:color="auto" w:fill="auto"/>
          </w:tcPr>
          <w:p w14:paraId="1622FCE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56" w:type="pct"/>
            <w:gridSpan w:val="4"/>
            <w:shd w:val="clear" w:color="auto" w:fill="auto"/>
          </w:tcPr>
          <w:p w14:paraId="574C6D1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86" w:type="pct"/>
            <w:shd w:val="clear" w:color="auto" w:fill="auto"/>
          </w:tcPr>
          <w:p w14:paraId="2A015F3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2E44FEB" w14:textId="77777777">
        <w:tc>
          <w:tcPr>
            <w:tcW w:w="568" w:type="pct"/>
            <w:shd w:val="clear" w:color="auto" w:fill="auto"/>
          </w:tcPr>
          <w:p w14:paraId="7E09D69F" w14:textId="77777777" w:rsidR="00F77017" w:rsidRDefault="00F7701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44" w:type="pct"/>
            <w:shd w:val="clear" w:color="auto" w:fill="auto"/>
          </w:tcPr>
          <w:p w14:paraId="5A7B9B07" w14:textId="77777777" w:rsidR="00F770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471" w:type="pct"/>
            <w:shd w:val="clear" w:color="auto" w:fill="auto"/>
          </w:tcPr>
          <w:p w14:paraId="52F752C1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  <w:t>570</w:t>
            </w:r>
          </w:p>
        </w:tc>
        <w:tc>
          <w:tcPr>
            <w:tcW w:w="379" w:type="pct"/>
            <w:shd w:val="clear" w:color="auto" w:fill="auto"/>
          </w:tcPr>
          <w:p w14:paraId="752E8F9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  <w:t>72</w:t>
            </w:r>
          </w:p>
        </w:tc>
        <w:tc>
          <w:tcPr>
            <w:tcW w:w="232" w:type="pct"/>
            <w:shd w:val="clear" w:color="auto" w:fill="auto"/>
          </w:tcPr>
          <w:p w14:paraId="1646F5F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  <w:t>544</w:t>
            </w:r>
          </w:p>
        </w:tc>
        <w:tc>
          <w:tcPr>
            <w:tcW w:w="464" w:type="pct"/>
            <w:shd w:val="clear" w:color="auto" w:fill="auto"/>
          </w:tcPr>
          <w:p w14:paraId="3B56A61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  <w:t>216</w:t>
            </w:r>
          </w:p>
        </w:tc>
        <w:tc>
          <w:tcPr>
            <w:tcW w:w="455" w:type="pct"/>
            <w:shd w:val="clear" w:color="auto" w:fill="auto"/>
          </w:tcPr>
          <w:p w14:paraId="062DFA3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  <w:t>216</w:t>
            </w:r>
          </w:p>
        </w:tc>
        <w:tc>
          <w:tcPr>
            <w:tcW w:w="518" w:type="pct"/>
            <w:shd w:val="clear" w:color="auto" w:fill="auto"/>
          </w:tcPr>
          <w:p w14:paraId="2CE535F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13" w:type="pct"/>
            <w:shd w:val="clear" w:color="auto" w:fill="auto"/>
          </w:tcPr>
          <w:p w14:paraId="70536B9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vertAlign w:val="superscript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14:paraId="4B526DAC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36</w:t>
            </w:r>
          </w:p>
        </w:tc>
        <w:tc>
          <w:tcPr>
            <w:tcW w:w="586" w:type="pct"/>
            <w:shd w:val="clear" w:color="auto" w:fill="auto"/>
          </w:tcPr>
          <w:p w14:paraId="34462AC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36</w:t>
            </w:r>
          </w:p>
        </w:tc>
      </w:tr>
    </w:tbl>
    <w:p w14:paraId="0BDA9742" w14:textId="77777777" w:rsidR="00F77017" w:rsidRDefault="00F7701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BE96AE3" w14:textId="77777777" w:rsidR="00F77017" w:rsidRDefault="00000000">
      <w:pPr>
        <w:ind w:left="851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24B661DF" w14:textId="77777777" w:rsidR="00F77017" w:rsidRDefault="00000000">
      <w:pPr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9241"/>
        <w:gridCol w:w="1620"/>
        <w:gridCol w:w="2058"/>
      </w:tblGrid>
      <w:tr w:rsidR="00F77017" w14:paraId="30CAC920" w14:textId="77777777">
        <w:tc>
          <w:tcPr>
            <w:tcW w:w="771" w:type="pct"/>
            <w:vAlign w:val="center"/>
          </w:tcPr>
          <w:p w14:paraId="03D56349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025" w:type="pct"/>
            <w:vAlign w:val="center"/>
          </w:tcPr>
          <w:p w14:paraId="2C4E8EA2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530" w:type="pct"/>
            <w:vAlign w:val="center"/>
          </w:tcPr>
          <w:p w14:paraId="5CC2AFA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ч / в том числе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 форме практической подготовки, акад. ч</w:t>
            </w:r>
          </w:p>
        </w:tc>
        <w:tc>
          <w:tcPr>
            <w:tcW w:w="674" w:type="pct"/>
            <w:vAlign w:val="center"/>
          </w:tcPr>
          <w:p w14:paraId="33D94221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ПК, ОК</w:t>
            </w:r>
          </w:p>
        </w:tc>
      </w:tr>
      <w:tr w:rsidR="00F77017" w14:paraId="1C4EB40C" w14:textId="77777777">
        <w:tc>
          <w:tcPr>
            <w:tcW w:w="771" w:type="pct"/>
          </w:tcPr>
          <w:p w14:paraId="6E92A1FF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25" w:type="pct"/>
          </w:tcPr>
          <w:p w14:paraId="0A5D978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30" w:type="pct"/>
            <w:vAlign w:val="center"/>
          </w:tcPr>
          <w:p w14:paraId="438A81BD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74" w:type="pct"/>
          </w:tcPr>
          <w:p w14:paraId="33A000E2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F77017" w14:paraId="6359A3FB" w14:textId="77777777">
        <w:tc>
          <w:tcPr>
            <w:tcW w:w="771" w:type="pct"/>
          </w:tcPr>
          <w:p w14:paraId="125DF0F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5" w:type="pct"/>
          </w:tcPr>
          <w:p w14:paraId="38F163C8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0" w:type="pct"/>
          </w:tcPr>
          <w:p w14:paraId="1F8DD0C4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часть ОП</w:t>
            </w:r>
          </w:p>
        </w:tc>
        <w:tc>
          <w:tcPr>
            <w:tcW w:w="674" w:type="pct"/>
          </w:tcPr>
          <w:p w14:paraId="1E8EB24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017" w14:paraId="31213EC7" w14:textId="77777777">
        <w:tc>
          <w:tcPr>
            <w:tcW w:w="3796" w:type="pct"/>
            <w:gridSpan w:val="2"/>
          </w:tcPr>
          <w:p w14:paraId="00F4C6C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Технология продаж потребительских товаров и координация работы с клиентами</w:t>
            </w:r>
          </w:p>
        </w:tc>
        <w:tc>
          <w:tcPr>
            <w:tcW w:w="530" w:type="pct"/>
          </w:tcPr>
          <w:p w14:paraId="4979832C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324</w:t>
            </w:r>
          </w:p>
        </w:tc>
        <w:tc>
          <w:tcPr>
            <w:tcW w:w="674" w:type="pct"/>
            <w:vMerge w:val="restart"/>
          </w:tcPr>
          <w:p w14:paraId="55AA1D81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3.3; ПК 3.4; ПК 3.5; ПК 3.6; ПК 3.7, ПК 3.8</w:t>
            </w:r>
          </w:p>
          <w:p w14:paraId="7A3AC017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  <w:p w14:paraId="3AE83794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9011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C4891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8C1E8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3DC50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7CCCA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B85885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28B8F7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4C9C9E" w14:textId="77777777" w:rsidR="00F77017" w:rsidRDefault="00F77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2EE3D53" w14:textId="77777777">
        <w:tc>
          <w:tcPr>
            <w:tcW w:w="3796" w:type="pct"/>
            <w:gridSpan w:val="2"/>
          </w:tcPr>
          <w:p w14:paraId="637228E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МДК.03.01. Технология продаж потребительских товаров и координация работы с клиентами</w:t>
            </w:r>
          </w:p>
        </w:tc>
        <w:tc>
          <w:tcPr>
            <w:tcW w:w="530" w:type="pct"/>
          </w:tcPr>
          <w:p w14:paraId="2D9883EF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324</w:t>
            </w:r>
          </w:p>
        </w:tc>
        <w:tc>
          <w:tcPr>
            <w:tcW w:w="674" w:type="pct"/>
            <w:vMerge/>
          </w:tcPr>
          <w:p w14:paraId="4F0A230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4CA13DDF" w14:textId="77777777">
        <w:trPr>
          <w:trHeight w:val="461"/>
        </w:trPr>
        <w:tc>
          <w:tcPr>
            <w:tcW w:w="771" w:type="pct"/>
            <w:vMerge w:val="restart"/>
          </w:tcPr>
          <w:p w14:paraId="18B3701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</w:t>
            </w:r>
          </w:p>
          <w:p w14:paraId="36DF30F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Организация работы отдела продаж</w:t>
            </w:r>
          </w:p>
          <w:p w14:paraId="2B673A9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23EB2A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A5892A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2FFC0C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8945D0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EC1A63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613640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0F2242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461FFC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E9E48B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9576826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30" w:type="pct"/>
            <w:vMerge w:val="restart"/>
          </w:tcPr>
          <w:p w14:paraId="794335F8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674" w:type="pct"/>
            <w:vMerge/>
          </w:tcPr>
          <w:p w14:paraId="227A65D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4752FD34" w14:textId="77777777">
        <w:trPr>
          <w:trHeight w:val="319"/>
        </w:trPr>
        <w:tc>
          <w:tcPr>
            <w:tcW w:w="771" w:type="pct"/>
            <w:vMerge/>
          </w:tcPr>
          <w:p w14:paraId="60CF754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1D2A911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Организация работы отдела продаж </w:t>
            </w:r>
          </w:p>
        </w:tc>
        <w:tc>
          <w:tcPr>
            <w:tcW w:w="530" w:type="pct"/>
            <w:vMerge/>
          </w:tcPr>
          <w:p w14:paraId="59ACB236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513DB4EE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207E7B30" w14:textId="77777777">
        <w:trPr>
          <w:trHeight w:val="461"/>
        </w:trPr>
        <w:tc>
          <w:tcPr>
            <w:tcW w:w="771" w:type="pct"/>
            <w:vMerge/>
          </w:tcPr>
          <w:p w14:paraId="55C89F9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C9E31D4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2.Целеполагание создания отдела исходя из миссии компании. Среднесрочные и краткосрочные цели.</w:t>
            </w:r>
          </w:p>
        </w:tc>
        <w:tc>
          <w:tcPr>
            <w:tcW w:w="530" w:type="pct"/>
            <w:vMerge/>
          </w:tcPr>
          <w:p w14:paraId="2BEA55AD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57E5A882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01D3AA23" w14:textId="77777777">
        <w:trPr>
          <w:trHeight w:val="331"/>
        </w:trPr>
        <w:tc>
          <w:tcPr>
            <w:tcW w:w="771" w:type="pct"/>
            <w:vMerge/>
          </w:tcPr>
          <w:p w14:paraId="2F48B2D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3027445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Структурирование работы отдела продаж. </w:t>
            </w:r>
          </w:p>
        </w:tc>
        <w:tc>
          <w:tcPr>
            <w:tcW w:w="530" w:type="pct"/>
            <w:vMerge/>
          </w:tcPr>
          <w:p w14:paraId="6033467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2A2252E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58F95AB6" w14:textId="77777777">
        <w:trPr>
          <w:trHeight w:val="265"/>
        </w:trPr>
        <w:tc>
          <w:tcPr>
            <w:tcW w:w="771" w:type="pct"/>
            <w:vMerge/>
          </w:tcPr>
          <w:p w14:paraId="3032AD0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32399E4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 Структура регламентов: положение об отделе продаж, должностные инструкции.</w:t>
            </w:r>
          </w:p>
        </w:tc>
        <w:tc>
          <w:tcPr>
            <w:tcW w:w="530" w:type="pct"/>
            <w:vMerge/>
          </w:tcPr>
          <w:p w14:paraId="27D395D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7B286D6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18E69D07" w14:textId="77777777">
        <w:trPr>
          <w:trHeight w:val="269"/>
        </w:trPr>
        <w:tc>
          <w:tcPr>
            <w:tcW w:w="771" w:type="pct"/>
            <w:vMerge/>
          </w:tcPr>
          <w:p w14:paraId="7119D9B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7C3683B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От регламентации бизнес-процессов отдела продаж к их автоматизации. </w:t>
            </w:r>
          </w:p>
        </w:tc>
        <w:tc>
          <w:tcPr>
            <w:tcW w:w="530" w:type="pct"/>
            <w:vMerge/>
          </w:tcPr>
          <w:p w14:paraId="6E824C0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17AB1238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7EE14267" w14:textId="77777777">
        <w:trPr>
          <w:trHeight w:val="273"/>
        </w:trPr>
        <w:tc>
          <w:tcPr>
            <w:tcW w:w="771" w:type="pct"/>
            <w:vMerge/>
          </w:tcPr>
          <w:p w14:paraId="6222CF3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C752BC0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6.Определение (изменение) формата отделов зависимости от целей. </w:t>
            </w:r>
          </w:p>
        </w:tc>
        <w:tc>
          <w:tcPr>
            <w:tcW w:w="530" w:type="pct"/>
            <w:vMerge/>
          </w:tcPr>
          <w:p w14:paraId="661C67B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6AC41186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67FC0FC7" w14:textId="77777777">
        <w:trPr>
          <w:trHeight w:val="277"/>
        </w:trPr>
        <w:tc>
          <w:tcPr>
            <w:tcW w:w="771" w:type="pct"/>
            <w:vMerge/>
          </w:tcPr>
          <w:p w14:paraId="22BD6BD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7E006A1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7.Перестройка и обновление бизнес-процессов.</w:t>
            </w:r>
          </w:p>
        </w:tc>
        <w:tc>
          <w:tcPr>
            <w:tcW w:w="530" w:type="pct"/>
            <w:vMerge/>
          </w:tcPr>
          <w:p w14:paraId="486B264E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51A953AE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0F852B60" w14:textId="77777777">
        <w:trPr>
          <w:trHeight w:val="267"/>
        </w:trPr>
        <w:tc>
          <w:tcPr>
            <w:tcW w:w="771" w:type="pct"/>
            <w:vMerge/>
          </w:tcPr>
          <w:p w14:paraId="4BF62FC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E935050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8. Планы «сверху вниз» и «снизу вверх».. </w:t>
            </w:r>
          </w:p>
        </w:tc>
        <w:tc>
          <w:tcPr>
            <w:tcW w:w="530" w:type="pct"/>
            <w:vMerge/>
          </w:tcPr>
          <w:p w14:paraId="347CEC4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3781F447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45CB821E" w14:textId="77777777">
        <w:trPr>
          <w:trHeight w:val="271"/>
        </w:trPr>
        <w:tc>
          <w:tcPr>
            <w:tcW w:w="771" w:type="pct"/>
            <w:vMerge/>
          </w:tcPr>
          <w:p w14:paraId="02DDC4B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0D054DC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9.Ассортиментное планирование</w:t>
            </w:r>
          </w:p>
        </w:tc>
        <w:tc>
          <w:tcPr>
            <w:tcW w:w="530" w:type="pct"/>
            <w:vMerge/>
          </w:tcPr>
          <w:p w14:paraId="23542E2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6F7A66ED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67F155DE" w14:textId="77777777">
        <w:trPr>
          <w:trHeight w:val="289"/>
        </w:trPr>
        <w:tc>
          <w:tcPr>
            <w:tcW w:w="771" w:type="pct"/>
            <w:vMerge/>
          </w:tcPr>
          <w:p w14:paraId="2B4B81A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AB9CBD2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10. Бюджетирование в отделе.</w:t>
            </w:r>
          </w:p>
        </w:tc>
        <w:tc>
          <w:tcPr>
            <w:tcW w:w="530" w:type="pct"/>
            <w:vMerge/>
          </w:tcPr>
          <w:p w14:paraId="14CCFD3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171A531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32421692" w14:textId="77777777">
        <w:trPr>
          <w:trHeight w:val="265"/>
        </w:trPr>
        <w:tc>
          <w:tcPr>
            <w:tcW w:w="771" w:type="pct"/>
            <w:vMerge/>
          </w:tcPr>
          <w:p w14:paraId="3078034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723C97D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11. Сопровождение и коррекция планов. Оценка планов. </w:t>
            </w:r>
          </w:p>
        </w:tc>
        <w:tc>
          <w:tcPr>
            <w:tcW w:w="530" w:type="pct"/>
            <w:vMerge/>
          </w:tcPr>
          <w:p w14:paraId="02F58772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2059DB6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1D334F3E" w14:textId="77777777">
        <w:trPr>
          <w:trHeight w:val="269"/>
        </w:trPr>
        <w:tc>
          <w:tcPr>
            <w:tcW w:w="771" w:type="pct"/>
            <w:vMerge/>
          </w:tcPr>
          <w:p w14:paraId="2C68B2F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7A64BA0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12. Работа со смежными подразделениями – повышение эффективности общего планирования.</w:t>
            </w:r>
          </w:p>
        </w:tc>
        <w:tc>
          <w:tcPr>
            <w:tcW w:w="530" w:type="pct"/>
            <w:vMerge/>
          </w:tcPr>
          <w:p w14:paraId="51B0252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6D8EDFF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2D9FF8DB" w14:textId="77777777">
        <w:trPr>
          <w:trHeight w:val="287"/>
        </w:trPr>
        <w:tc>
          <w:tcPr>
            <w:tcW w:w="771" w:type="pct"/>
            <w:vMerge/>
          </w:tcPr>
          <w:p w14:paraId="5473B3B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5C19A03" w14:textId="77777777" w:rsidR="00F77017" w:rsidRDefault="00000000">
            <w:pPr>
              <w:tabs>
                <w:tab w:val="left" w:pos="12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 Определение, корректировка численности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персонала. </w:t>
            </w:r>
          </w:p>
        </w:tc>
        <w:tc>
          <w:tcPr>
            <w:tcW w:w="530" w:type="pct"/>
            <w:vMerge/>
          </w:tcPr>
          <w:p w14:paraId="1F3E69F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3872F7F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593E16BA" w14:textId="77777777">
        <w:trPr>
          <w:trHeight w:val="263"/>
        </w:trPr>
        <w:tc>
          <w:tcPr>
            <w:tcW w:w="771" w:type="pct"/>
            <w:vMerge/>
          </w:tcPr>
          <w:p w14:paraId="6D1AA48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226A703" w14:textId="77777777" w:rsidR="00F77017" w:rsidRDefault="00000000">
            <w:pPr>
              <w:tabs>
                <w:tab w:val="left" w:pos="12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14. Штатное расписание – создание и обновление.</w:t>
            </w:r>
          </w:p>
        </w:tc>
        <w:tc>
          <w:tcPr>
            <w:tcW w:w="530" w:type="pct"/>
            <w:vMerge/>
          </w:tcPr>
          <w:p w14:paraId="0FE1DB2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66A168C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60789375" w14:textId="77777777">
        <w:trPr>
          <w:trHeight w:val="461"/>
        </w:trPr>
        <w:tc>
          <w:tcPr>
            <w:tcW w:w="771" w:type="pct"/>
            <w:vMerge/>
          </w:tcPr>
          <w:p w14:paraId="3DFAB563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60D6C4F" w14:textId="77777777" w:rsidR="00F77017" w:rsidRDefault="00000000">
            <w:pPr>
              <w:tabs>
                <w:tab w:val="left" w:pos="12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15. Мотивация удалённого персонала.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Самомотивация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мотивация сотрудников материальная, финансовая. </w:t>
            </w:r>
          </w:p>
        </w:tc>
        <w:tc>
          <w:tcPr>
            <w:tcW w:w="530" w:type="pct"/>
            <w:vMerge/>
          </w:tcPr>
          <w:p w14:paraId="5C00E84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29DB632E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5784AA1C" w14:textId="77777777">
        <w:trPr>
          <w:trHeight w:val="203"/>
        </w:trPr>
        <w:tc>
          <w:tcPr>
            <w:tcW w:w="771" w:type="pct"/>
            <w:vMerge/>
          </w:tcPr>
          <w:p w14:paraId="0CBDCEB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8B0FD54" w14:textId="77777777" w:rsidR="00F77017" w:rsidRDefault="00000000">
            <w:pPr>
              <w:tabs>
                <w:tab w:val="left" w:pos="127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 Вертикальный и горизонтальный рост персонала.</w:t>
            </w:r>
          </w:p>
        </w:tc>
        <w:tc>
          <w:tcPr>
            <w:tcW w:w="530" w:type="pct"/>
            <w:vMerge/>
          </w:tcPr>
          <w:p w14:paraId="68F36318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4" w:type="pct"/>
            <w:vMerge/>
          </w:tcPr>
          <w:p w14:paraId="5C2D78E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3DC5D3FD" w14:textId="77777777">
        <w:trPr>
          <w:trHeight w:val="84"/>
        </w:trPr>
        <w:tc>
          <w:tcPr>
            <w:tcW w:w="771" w:type="pct"/>
            <w:vMerge w:val="restart"/>
          </w:tcPr>
          <w:p w14:paraId="177ECCB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6813CF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Структура продажи.</w:t>
            </w:r>
          </w:p>
          <w:p w14:paraId="570C7C1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клиентской базы </w:t>
            </w:r>
          </w:p>
        </w:tc>
        <w:tc>
          <w:tcPr>
            <w:tcW w:w="3025" w:type="pct"/>
          </w:tcPr>
          <w:p w14:paraId="15014637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530" w:type="pct"/>
          </w:tcPr>
          <w:p w14:paraId="6CEF66DF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</w:tcPr>
          <w:p w14:paraId="374A706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75BF6EE" w14:textId="77777777">
        <w:trPr>
          <w:trHeight w:val="352"/>
        </w:trPr>
        <w:tc>
          <w:tcPr>
            <w:tcW w:w="771" w:type="pct"/>
            <w:vMerge/>
          </w:tcPr>
          <w:p w14:paraId="696264D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EC303A3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 Структура продаж и ее эффективность.</w:t>
            </w:r>
          </w:p>
        </w:tc>
        <w:tc>
          <w:tcPr>
            <w:tcW w:w="530" w:type="pct"/>
            <w:vMerge w:val="restart"/>
          </w:tcPr>
          <w:p w14:paraId="1A6F7044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34</w:t>
            </w:r>
          </w:p>
        </w:tc>
        <w:tc>
          <w:tcPr>
            <w:tcW w:w="674" w:type="pct"/>
            <w:vMerge w:val="restart"/>
          </w:tcPr>
          <w:p w14:paraId="4032917B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ПК 3.3; ПК 3.4; ПК 3.5; ПК 3.6; ПК 3.7,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3.8</w:t>
            </w:r>
          </w:p>
          <w:p w14:paraId="6F03FF09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273D0D52" w14:textId="77777777">
        <w:trPr>
          <w:trHeight w:val="352"/>
        </w:trPr>
        <w:tc>
          <w:tcPr>
            <w:tcW w:w="771" w:type="pct"/>
            <w:vMerge/>
          </w:tcPr>
          <w:p w14:paraId="6E1CC94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16260D6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Виды структур продаж, их преимущества и недостатки. </w:t>
            </w:r>
          </w:p>
        </w:tc>
        <w:tc>
          <w:tcPr>
            <w:tcW w:w="530" w:type="pct"/>
            <w:vMerge/>
          </w:tcPr>
          <w:p w14:paraId="1629ECD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61702B6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6272F60" w14:textId="77777777">
        <w:trPr>
          <w:trHeight w:val="352"/>
        </w:trPr>
        <w:tc>
          <w:tcPr>
            <w:tcW w:w="771" w:type="pct"/>
            <w:vMerge/>
          </w:tcPr>
          <w:p w14:paraId="6C34B78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D71FE2D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3.Цели при формировании структуры продаж.</w:t>
            </w:r>
          </w:p>
        </w:tc>
        <w:tc>
          <w:tcPr>
            <w:tcW w:w="530" w:type="pct"/>
            <w:vMerge/>
          </w:tcPr>
          <w:p w14:paraId="5930E47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43BA1E3F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8A7F4E3" w14:textId="77777777">
        <w:trPr>
          <w:trHeight w:val="352"/>
        </w:trPr>
        <w:tc>
          <w:tcPr>
            <w:tcW w:w="771" w:type="pct"/>
            <w:vMerge/>
          </w:tcPr>
          <w:p w14:paraId="3851639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565AEE2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 Показатели эффективности службы продаж. Планирование в продажах: цели – мероприятия – мотивация – бюджет – контроль.</w:t>
            </w:r>
          </w:p>
        </w:tc>
        <w:tc>
          <w:tcPr>
            <w:tcW w:w="530" w:type="pct"/>
            <w:vMerge/>
          </w:tcPr>
          <w:p w14:paraId="48F2DB9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27DEC7E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8CA9305" w14:textId="77777777">
        <w:trPr>
          <w:trHeight w:val="352"/>
        </w:trPr>
        <w:tc>
          <w:tcPr>
            <w:tcW w:w="771" w:type="pct"/>
            <w:vMerge/>
          </w:tcPr>
          <w:p w14:paraId="4E6A67A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3166A0C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 Концепция потребительского капитала в продажах. Капитал удержания клиентов.</w:t>
            </w:r>
          </w:p>
        </w:tc>
        <w:tc>
          <w:tcPr>
            <w:tcW w:w="530" w:type="pct"/>
            <w:vMerge/>
          </w:tcPr>
          <w:p w14:paraId="6DEF310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0C392EF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9AFEB85" w14:textId="77777777">
        <w:trPr>
          <w:trHeight w:val="653"/>
        </w:trPr>
        <w:tc>
          <w:tcPr>
            <w:tcW w:w="771" w:type="pct"/>
            <w:vMerge/>
          </w:tcPr>
          <w:p w14:paraId="5E76D48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FC3EAE1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Клиентоориентированность: сущность, основные принципы и критерии клиентоориентированности компании.</w:t>
            </w:r>
          </w:p>
        </w:tc>
        <w:tc>
          <w:tcPr>
            <w:tcW w:w="530" w:type="pct"/>
            <w:vMerge/>
          </w:tcPr>
          <w:p w14:paraId="6A16772D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7AE6F77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061A16D" w14:textId="77777777">
        <w:trPr>
          <w:trHeight w:val="345"/>
        </w:trPr>
        <w:tc>
          <w:tcPr>
            <w:tcW w:w="771" w:type="pct"/>
            <w:vMerge/>
          </w:tcPr>
          <w:p w14:paraId="3CEB00C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E8A3D6C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 Виды клиентоориентированности</w:t>
            </w:r>
          </w:p>
        </w:tc>
        <w:tc>
          <w:tcPr>
            <w:tcW w:w="530" w:type="pct"/>
            <w:vMerge/>
          </w:tcPr>
          <w:p w14:paraId="38630B4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4AB3D79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E2E4A18" w14:textId="77777777">
        <w:tc>
          <w:tcPr>
            <w:tcW w:w="771" w:type="pct"/>
            <w:vMerge/>
          </w:tcPr>
          <w:p w14:paraId="6C7AC4F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CE20C38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Потребительская лояльность. Факторы, оказывающие влияние на формирование потребительской лояльности.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val="zh-CN" w:eastAsia="zh-CN"/>
              </w:rPr>
              <w:t xml:space="preserve"> </w:t>
            </w:r>
          </w:p>
        </w:tc>
        <w:tc>
          <w:tcPr>
            <w:tcW w:w="530" w:type="pct"/>
            <w:vMerge/>
          </w:tcPr>
          <w:p w14:paraId="46FBA2E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EA43FBF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2C2AF57" w14:textId="77777777">
        <w:tc>
          <w:tcPr>
            <w:tcW w:w="771" w:type="pct"/>
            <w:vMerge/>
          </w:tcPr>
          <w:p w14:paraId="10DD4E0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507AEE0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 Методы удержания клиентов.</w:t>
            </w:r>
          </w:p>
        </w:tc>
        <w:tc>
          <w:tcPr>
            <w:tcW w:w="530" w:type="pct"/>
            <w:vMerge/>
          </w:tcPr>
          <w:p w14:paraId="62CC87A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B7D58C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C645958" w14:textId="77777777">
        <w:tc>
          <w:tcPr>
            <w:tcW w:w="771" w:type="pct"/>
            <w:vMerge/>
          </w:tcPr>
          <w:p w14:paraId="31CD848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4622CD9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Рынок информационных систем управления клиентской базой. </w:t>
            </w:r>
          </w:p>
        </w:tc>
        <w:tc>
          <w:tcPr>
            <w:tcW w:w="530" w:type="pct"/>
            <w:vMerge/>
          </w:tcPr>
          <w:p w14:paraId="355F59B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2600EBD7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BAAF7B2" w14:textId="77777777">
        <w:tc>
          <w:tcPr>
            <w:tcW w:w="771" w:type="pct"/>
            <w:vMerge/>
          </w:tcPr>
          <w:p w14:paraId="00C44E5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5FD9954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 Концепции управления взаимоотношениями с клиентами: CRM, CEM, С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E-CRM, ERM, социальные CRM (Social CRM, SCRM).</w:t>
            </w:r>
          </w:p>
        </w:tc>
        <w:tc>
          <w:tcPr>
            <w:tcW w:w="530" w:type="pct"/>
            <w:vMerge/>
          </w:tcPr>
          <w:p w14:paraId="6CEFD07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71CEC88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66CAFC4" w14:textId="77777777">
        <w:tc>
          <w:tcPr>
            <w:tcW w:w="771" w:type="pct"/>
            <w:vMerge/>
          </w:tcPr>
          <w:p w14:paraId="28ED3CC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041ABAF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 Концепции управления взаимоотношениями с клиентами: CRM, CEM, СMR, E-CRM, ERM, социальные CRM (Social CRM, SCRM).</w:t>
            </w:r>
          </w:p>
        </w:tc>
        <w:tc>
          <w:tcPr>
            <w:tcW w:w="530" w:type="pct"/>
            <w:vMerge/>
          </w:tcPr>
          <w:p w14:paraId="6264290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7878E5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C9F4A5E" w14:textId="77777777">
        <w:tc>
          <w:tcPr>
            <w:tcW w:w="771" w:type="pct"/>
            <w:vMerge/>
          </w:tcPr>
          <w:p w14:paraId="729FDE5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A20F41C" w14:textId="77777777" w:rsidR="00F77017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lang w:eastAsia="ru-RU"/>
              </w:rPr>
              <w:t>13.</w:t>
            </w:r>
            <w:r>
              <w:rPr>
                <w:lang w:eastAsia="ru-RU"/>
              </w:rPr>
              <w:t xml:space="preserve"> Основные критерии выбора CRM-системы. </w:t>
            </w:r>
          </w:p>
        </w:tc>
        <w:tc>
          <w:tcPr>
            <w:tcW w:w="530" w:type="pct"/>
            <w:vMerge/>
          </w:tcPr>
          <w:p w14:paraId="5D41CDF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088011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5B77C34" w14:textId="77777777">
        <w:tc>
          <w:tcPr>
            <w:tcW w:w="771" w:type="pct"/>
            <w:vMerge/>
          </w:tcPr>
          <w:p w14:paraId="45F4BEA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94309F2" w14:textId="77777777" w:rsidR="00F77017" w:rsidRDefault="00000000">
            <w:pPr>
              <w:pStyle w:val="Defaul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14. CRM-системы: этапы внедрения в отдел продаж.</w:t>
            </w:r>
          </w:p>
        </w:tc>
        <w:tc>
          <w:tcPr>
            <w:tcW w:w="530" w:type="pct"/>
            <w:vMerge/>
          </w:tcPr>
          <w:p w14:paraId="7BE17DB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4A1293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787D221" w14:textId="77777777">
        <w:tc>
          <w:tcPr>
            <w:tcW w:w="771" w:type="pct"/>
            <w:vMerge/>
          </w:tcPr>
          <w:p w14:paraId="6B247A1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16D45E2" w14:textId="77777777" w:rsidR="00F77017" w:rsidRDefault="00000000">
            <w:pPr>
              <w:pStyle w:val="Defaul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15. Входящая и исходящая информация клиентской базы.</w:t>
            </w:r>
          </w:p>
        </w:tc>
        <w:tc>
          <w:tcPr>
            <w:tcW w:w="530" w:type="pct"/>
            <w:vMerge/>
          </w:tcPr>
          <w:p w14:paraId="081ED47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21CA4362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87BCE7D" w14:textId="77777777">
        <w:tc>
          <w:tcPr>
            <w:tcW w:w="771" w:type="pct"/>
            <w:vMerge/>
          </w:tcPr>
          <w:p w14:paraId="6095196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2FD317B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Сегментация клиентов. Особенности работы со старыми, новыми, перспективными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vip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-клиентами.</w:t>
            </w:r>
          </w:p>
        </w:tc>
        <w:tc>
          <w:tcPr>
            <w:tcW w:w="530" w:type="pct"/>
            <w:vMerge/>
          </w:tcPr>
          <w:p w14:paraId="56600F1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E2F527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9EB7033" w14:textId="77777777">
        <w:tc>
          <w:tcPr>
            <w:tcW w:w="771" w:type="pct"/>
            <w:vMerge/>
          </w:tcPr>
          <w:p w14:paraId="00AD65C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726715E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17.Пирамида клиентов. Работа с клиентской базой в зависимости от стратегии.</w:t>
            </w:r>
          </w:p>
        </w:tc>
        <w:tc>
          <w:tcPr>
            <w:tcW w:w="530" w:type="pct"/>
          </w:tcPr>
          <w:p w14:paraId="38D7D01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A57808D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DB0BD61" w14:textId="77777777">
        <w:tc>
          <w:tcPr>
            <w:tcW w:w="771" w:type="pct"/>
            <w:vMerge/>
          </w:tcPr>
          <w:p w14:paraId="783C193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4A1024B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530" w:type="pct"/>
          </w:tcPr>
          <w:p w14:paraId="1FE1B584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674" w:type="pct"/>
            <w:vMerge w:val="restart"/>
          </w:tcPr>
          <w:p w14:paraId="30FD3A42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539B71AD" w14:textId="77777777">
        <w:tc>
          <w:tcPr>
            <w:tcW w:w="771" w:type="pct"/>
            <w:vMerge/>
          </w:tcPr>
          <w:p w14:paraId="005E366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95A43D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1.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Формирование и актуализация клиентской базы, составление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отчетной документации</w:t>
            </w:r>
          </w:p>
        </w:tc>
        <w:tc>
          <w:tcPr>
            <w:tcW w:w="530" w:type="pct"/>
          </w:tcPr>
          <w:p w14:paraId="56EA80CD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7D5C28F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2EBF6093" w14:textId="77777777">
        <w:tc>
          <w:tcPr>
            <w:tcW w:w="771" w:type="pct"/>
            <w:vMerge/>
          </w:tcPr>
          <w:p w14:paraId="0D64E8A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33EB465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исходящих телефонных звонков, встреч, переговоров.</w:t>
            </w:r>
          </w:p>
        </w:tc>
        <w:tc>
          <w:tcPr>
            <w:tcW w:w="530" w:type="pct"/>
          </w:tcPr>
          <w:p w14:paraId="479B8372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340E96E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423FD513" w14:textId="77777777">
        <w:tc>
          <w:tcPr>
            <w:tcW w:w="771" w:type="pct"/>
            <w:vMerge w:val="restart"/>
          </w:tcPr>
          <w:p w14:paraId="7EE8C6A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</w:t>
            </w:r>
          </w:p>
          <w:p w14:paraId="43192FE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Организация и осуществление преддоговорной и предпродажной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</w:t>
            </w:r>
          </w:p>
        </w:tc>
        <w:tc>
          <w:tcPr>
            <w:tcW w:w="3025" w:type="pct"/>
          </w:tcPr>
          <w:p w14:paraId="384ED4D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30" w:type="pct"/>
            <w:vMerge w:val="restart"/>
          </w:tcPr>
          <w:p w14:paraId="4347C027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674" w:type="pct"/>
          </w:tcPr>
          <w:p w14:paraId="32A36AA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0886F31C" w14:textId="77777777">
        <w:tc>
          <w:tcPr>
            <w:tcW w:w="771" w:type="pct"/>
            <w:vMerge/>
          </w:tcPr>
          <w:p w14:paraId="25DE012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0DF51C4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Этапы взаимодействия с клиентом. Особенности и значение каждого этапа.</w:t>
            </w:r>
          </w:p>
        </w:tc>
        <w:tc>
          <w:tcPr>
            <w:tcW w:w="530" w:type="pct"/>
            <w:vMerge/>
          </w:tcPr>
          <w:p w14:paraId="2250BE2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 w:val="restart"/>
          </w:tcPr>
          <w:p w14:paraId="0E9C5C07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1F833B4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4288843E" w14:textId="77777777">
        <w:tc>
          <w:tcPr>
            <w:tcW w:w="771" w:type="pct"/>
            <w:vMerge/>
          </w:tcPr>
          <w:p w14:paraId="3C292F7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30FE911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Планирование разработки новых клиентов. </w:t>
            </w:r>
          </w:p>
        </w:tc>
        <w:tc>
          <w:tcPr>
            <w:tcW w:w="530" w:type="pct"/>
            <w:vMerge/>
          </w:tcPr>
          <w:p w14:paraId="646CE10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4002B28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0FE0BCC" w14:textId="77777777">
        <w:tc>
          <w:tcPr>
            <w:tcW w:w="771" w:type="pct"/>
            <w:vMerge/>
          </w:tcPr>
          <w:p w14:paraId="0A46212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F71CA54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 "Вход с улицы": барьеры и ресурсы.</w:t>
            </w:r>
          </w:p>
        </w:tc>
        <w:tc>
          <w:tcPr>
            <w:tcW w:w="530" w:type="pct"/>
            <w:vMerge/>
          </w:tcPr>
          <w:p w14:paraId="0B6BBC1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F1C052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B02E5B6" w14:textId="77777777">
        <w:tc>
          <w:tcPr>
            <w:tcW w:w="771" w:type="pct"/>
            <w:vMerge/>
          </w:tcPr>
          <w:p w14:paraId="1D17632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543CB67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Установление контактов с поставщиками и клиентами посредством современных технических средств и цифровых технологий, с использованием телефонных переговоров и личных встреч</w:t>
            </w:r>
          </w:p>
        </w:tc>
        <w:tc>
          <w:tcPr>
            <w:tcW w:w="530" w:type="pct"/>
            <w:vMerge/>
          </w:tcPr>
          <w:p w14:paraId="34DEE80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66789542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0BA2DC8" w14:textId="77777777">
        <w:tc>
          <w:tcPr>
            <w:tcW w:w="771" w:type="pct"/>
            <w:vMerge/>
          </w:tcPr>
          <w:p w14:paraId="79333DB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DD2D9E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Планирование разговора: личная подготовка к контакту, настройка на собеседника. </w:t>
            </w:r>
          </w:p>
        </w:tc>
        <w:tc>
          <w:tcPr>
            <w:tcW w:w="530" w:type="pct"/>
            <w:vMerge/>
          </w:tcPr>
          <w:p w14:paraId="5CFEB06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1C2942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EECBB0C" w14:textId="77777777">
        <w:tc>
          <w:tcPr>
            <w:tcW w:w="771" w:type="pct"/>
            <w:vMerge/>
          </w:tcPr>
          <w:p w14:paraId="517AF91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5B1EFD8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 Планирование личной встречи.</w:t>
            </w:r>
          </w:p>
        </w:tc>
        <w:tc>
          <w:tcPr>
            <w:tcW w:w="530" w:type="pct"/>
            <w:vMerge/>
          </w:tcPr>
          <w:p w14:paraId="464B162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499E749E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8F94D9C" w14:textId="77777777">
        <w:tc>
          <w:tcPr>
            <w:tcW w:w="771" w:type="pct"/>
            <w:vMerge/>
          </w:tcPr>
          <w:p w14:paraId="3AD0998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F9F4FB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 Планирование разговора: личная подготовка к контакту, настройка на собеседника. Планирование личной встречи.</w:t>
            </w:r>
          </w:p>
        </w:tc>
        <w:tc>
          <w:tcPr>
            <w:tcW w:w="530" w:type="pct"/>
            <w:vMerge/>
          </w:tcPr>
          <w:p w14:paraId="4DC1569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0D23296F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3E26A2E" w14:textId="77777777">
        <w:tc>
          <w:tcPr>
            <w:tcW w:w="771" w:type="pct"/>
            <w:vMerge/>
          </w:tcPr>
          <w:p w14:paraId="2F231BA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0E9E36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 Информационные каналы, позволяющие установить первичный контакт, вербальное и невербальное в общении.</w:t>
            </w:r>
          </w:p>
        </w:tc>
        <w:tc>
          <w:tcPr>
            <w:tcW w:w="530" w:type="pct"/>
            <w:vMerge/>
          </w:tcPr>
          <w:p w14:paraId="57C52C7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4248F4C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CD2049E" w14:textId="77777777">
        <w:tc>
          <w:tcPr>
            <w:tcW w:w="771" w:type="pct"/>
            <w:vMerge/>
          </w:tcPr>
          <w:p w14:paraId="201026E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6B21F20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 Информационные каналы, позволяющие установить вербальное и невербальное в общении.</w:t>
            </w:r>
          </w:p>
        </w:tc>
        <w:tc>
          <w:tcPr>
            <w:tcW w:w="530" w:type="pct"/>
            <w:vMerge/>
          </w:tcPr>
          <w:p w14:paraId="1A60DDF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1130810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7D6B0B2" w14:textId="77777777">
        <w:tc>
          <w:tcPr>
            <w:tcW w:w="771" w:type="pct"/>
            <w:vMerge/>
          </w:tcPr>
          <w:p w14:paraId="7007E18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9643130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 Техника присоединения: подстройка по позе, жестам, словам, голосу. </w:t>
            </w:r>
          </w:p>
        </w:tc>
        <w:tc>
          <w:tcPr>
            <w:tcW w:w="530" w:type="pct"/>
            <w:vMerge/>
          </w:tcPr>
          <w:p w14:paraId="13BFF85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46A7363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834AF79" w14:textId="77777777">
        <w:tc>
          <w:tcPr>
            <w:tcW w:w="771" w:type="pct"/>
            <w:vMerge/>
          </w:tcPr>
          <w:p w14:paraId="22456DA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C8CD3CB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11. Управление контактом: схема "ведения" клиента. </w:t>
            </w:r>
          </w:p>
        </w:tc>
        <w:tc>
          <w:tcPr>
            <w:tcW w:w="530" w:type="pct"/>
            <w:vMerge/>
          </w:tcPr>
          <w:p w14:paraId="21A6061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79435C3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90160EF" w14:textId="77777777">
        <w:tc>
          <w:tcPr>
            <w:tcW w:w="771" w:type="pct"/>
            <w:vMerge/>
          </w:tcPr>
          <w:p w14:paraId="083C8F8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65BB87E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12.Техники активного слушания.</w:t>
            </w:r>
          </w:p>
        </w:tc>
        <w:tc>
          <w:tcPr>
            <w:tcW w:w="530" w:type="pct"/>
            <w:vMerge/>
          </w:tcPr>
          <w:p w14:paraId="57C169F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20A879D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6D32B0A" w14:textId="77777777">
        <w:tc>
          <w:tcPr>
            <w:tcW w:w="771" w:type="pct"/>
            <w:vMerge/>
          </w:tcPr>
          <w:p w14:paraId="24F094E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C8E3BB6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13.Приемы позитивного выражения своих взглядов.</w:t>
            </w:r>
          </w:p>
        </w:tc>
        <w:tc>
          <w:tcPr>
            <w:tcW w:w="530" w:type="pct"/>
            <w:vMerge/>
          </w:tcPr>
          <w:p w14:paraId="3795995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0129ACB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1F155D8" w14:textId="77777777">
        <w:tc>
          <w:tcPr>
            <w:tcW w:w="771" w:type="pct"/>
            <w:vMerge/>
          </w:tcPr>
          <w:p w14:paraId="5E26FA9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867937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 Подготовка и направление коммерческих предложений.</w:t>
            </w:r>
          </w:p>
        </w:tc>
        <w:tc>
          <w:tcPr>
            <w:tcW w:w="530" w:type="pct"/>
            <w:vMerge/>
          </w:tcPr>
          <w:p w14:paraId="58915A0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5B37ACE9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DA130A4" w14:textId="77777777">
        <w:tc>
          <w:tcPr>
            <w:tcW w:w="771" w:type="pct"/>
            <w:vMerge/>
          </w:tcPr>
          <w:p w14:paraId="2276E1D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5C39D13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 Организация и правила проведения переговоров.</w:t>
            </w:r>
          </w:p>
        </w:tc>
        <w:tc>
          <w:tcPr>
            <w:tcW w:w="530" w:type="pct"/>
            <w:vMerge/>
          </w:tcPr>
          <w:p w14:paraId="7C6DBEC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193E146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D61D6A8" w14:textId="77777777">
        <w:tc>
          <w:tcPr>
            <w:tcW w:w="771" w:type="pct"/>
            <w:vMerge/>
          </w:tcPr>
          <w:p w14:paraId="2BD40E7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13CEEFD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Холодные продажи. Особенности телефонного разговора в холодных продажах..</w:t>
            </w:r>
          </w:p>
        </w:tc>
        <w:tc>
          <w:tcPr>
            <w:tcW w:w="530" w:type="pct"/>
            <w:vMerge/>
          </w:tcPr>
          <w:p w14:paraId="19A9130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064B2F4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77323DD" w14:textId="77777777">
        <w:tc>
          <w:tcPr>
            <w:tcW w:w="771" w:type="pct"/>
            <w:vMerge/>
          </w:tcPr>
          <w:p w14:paraId="7D749FA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E1E40E4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17.Технические особенности холодных звонков</w:t>
            </w:r>
          </w:p>
        </w:tc>
        <w:tc>
          <w:tcPr>
            <w:tcW w:w="530" w:type="pct"/>
            <w:vMerge/>
          </w:tcPr>
          <w:p w14:paraId="69AC644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5902F4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A3B35EA" w14:textId="77777777">
        <w:tc>
          <w:tcPr>
            <w:tcW w:w="771" w:type="pct"/>
            <w:vMerge/>
          </w:tcPr>
          <w:p w14:paraId="7733CA6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8E8813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18.Выявление потребностей. Выявление основного интереса клиента.</w:t>
            </w:r>
          </w:p>
        </w:tc>
        <w:tc>
          <w:tcPr>
            <w:tcW w:w="530" w:type="pct"/>
            <w:vMerge/>
          </w:tcPr>
          <w:p w14:paraId="2AB23D5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2E870C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35BEE33" w14:textId="77777777">
        <w:tc>
          <w:tcPr>
            <w:tcW w:w="771" w:type="pct"/>
            <w:vMerge/>
          </w:tcPr>
          <w:p w14:paraId="4C9057F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88C0954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 Виды и предназначение вопросов. </w:t>
            </w:r>
          </w:p>
        </w:tc>
        <w:tc>
          <w:tcPr>
            <w:tcW w:w="530" w:type="pct"/>
            <w:vMerge/>
          </w:tcPr>
          <w:p w14:paraId="0F4ED0D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DAF264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15509A6" w14:textId="77777777">
        <w:tc>
          <w:tcPr>
            <w:tcW w:w="771" w:type="pct"/>
            <w:vMerge/>
          </w:tcPr>
          <w:p w14:paraId="18CDD8C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C02BB6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20.Управление контактом с помощью вопросов.</w:t>
            </w:r>
          </w:p>
        </w:tc>
        <w:tc>
          <w:tcPr>
            <w:tcW w:w="530" w:type="pct"/>
            <w:vMerge/>
          </w:tcPr>
          <w:p w14:paraId="7FDC98E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CE326D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AA0F184" w14:textId="77777777">
        <w:tc>
          <w:tcPr>
            <w:tcW w:w="771" w:type="pct"/>
            <w:vMerge/>
          </w:tcPr>
          <w:p w14:paraId="76600A7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D7E0C95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 Подготовка и использование аргументов. Методики и навыки диалога.</w:t>
            </w:r>
          </w:p>
        </w:tc>
        <w:tc>
          <w:tcPr>
            <w:tcW w:w="530" w:type="pct"/>
            <w:vMerge/>
          </w:tcPr>
          <w:p w14:paraId="47B5A77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EE74DD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9CE9457" w14:textId="77777777">
        <w:tc>
          <w:tcPr>
            <w:tcW w:w="771" w:type="pct"/>
            <w:vMerge/>
          </w:tcPr>
          <w:p w14:paraId="7B5E1D5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498318D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22. Типы клиентов. Особенности взаимодействия с различными типами клиентов. </w:t>
            </w:r>
          </w:p>
        </w:tc>
        <w:tc>
          <w:tcPr>
            <w:tcW w:w="530" w:type="pct"/>
            <w:vMerge/>
          </w:tcPr>
          <w:p w14:paraId="3DB1C8D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68719E3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CDF47F3" w14:textId="77777777">
        <w:tc>
          <w:tcPr>
            <w:tcW w:w="771" w:type="pct"/>
            <w:vMerge/>
          </w:tcPr>
          <w:p w14:paraId="351DC5F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23F7D73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 Презентация исходя из истинных потребностей клиента.</w:t>
            </w:r>
          </w:p>
        </w:tc>
        <w:tc>
          <w:tcPr>
            <w:tcW w:w="530" w:type="pct"/>
            <w:vMerge/>
          </w:tcPr>
          <w:p w14:paraId="68BC88E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23DC135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4DFBCB3" w14:textId="77777777">
        <w:tc>
          <w:tcPr>
            <w:tcW w:w="771" w:type="pct"/>
            <w:vMerge/>
          </w:tcPr>
          <w:p w14:paraId="2CD8107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7FC813D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Методики выявления потребностей клиентов, в т.ч. с использованием цифровых технологий</w:t>
            </w:r>
          </w:p>
        </w:tc>
        <w:tc>
          <w:tcPr>
            <w:tcW w:w="530" w:type="pct"/>
            <w:vMerge/>
          </w:tcPr>
          <w:p w14:paraId="2CF7037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B4C9AE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7EAA70A" w14:textId="77777777">
        <w:tc>
          <w:tcPr>
            <w:tcW w:w="771" w:type="pct"/>
            <w:vMerge/>
          </w:tcPr>
          <w:p w14:paraId="765719F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68CB52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Мерчандайзинг. Понятие и сущность</w:t>
            </w:r>
          </w:p>
        </w:tc>
        <w:tc>
          <w:tcPr>
            <w:tcW w:w="530" w:type="pct"/>
            <w:vMerge/>
          </w:tcPr>
          <w:p w14:paraId="5F0EACD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10A018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9E2B348" w14:textId="77777777">
        <w:tc>
          <w:tcPr>
            <w:tcW w:w="771" w:type="pct"/>
            <w:vMerge/>
          </w:tcPr>
          <w:p w14:paraId="5016E72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9AF7A33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26.Цели и задачи мерчандайзинга</w:t>
            </w:r>
          </w:p>
        </w:tc>
        <w:tc>
          <w:tcPr>
            <w:tcW w:w="530" w:type="pct"/>
            <w:vMerge/>
          </w:tcPr>
          <w:p w14:paraId="7BEFA9A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44B5AA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4A750C7" w14:textId="77777777">
        <w:tc>
          <w:tcPr>
            <w:tcW w:w="771" w:type="pct"/>
            <w:vMerge/>
          </w:tcPr>
          <w:p w14:paraId="1904A47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226B58F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 Направления мерчандайзинга</w:t>
            </w:r>
          </w:p>
        </w:tc>
        <w:tc>
          <w:tcPr>
            <w:tcW w:w="530" w:type="pct"/>
            <w:vMerge/>
          </w:tcPr>
          <w:p w14:paraId="0210159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E1988F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3EAA483" w14:textId="77777777">
        <w:tc>
          <w:tcPr>
            <w:tcW w:w="771" w:type="pct"/>
            <w:vMerge/>
          </w:tcPr>
          <w:p w14:paraId="51D2E13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217162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Современные подходы к планировочным решениям магазина: общие требования к планировочным решениям, сегментация площади торгового зала, </w:t>
            </w:r>
          </w:p>
        </w:tc>
        <w:tc>
          <w:tcPr>
            <w:tcW w:w="530" w:type="pct"/>
            <w:vMerge/>
          </w:tcPr>
          <w:p w14:paraId="6AB9DD3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767606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5F55FFB" w14:textId="77777777">
        <w:tc>
          <w:tcPr>
            <w:tcW w:w="771" w:type="pct"/>
            <w:vMerge/>
          </w:tcPr>
          <w:p w14:paraId="6BB625E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5D919D6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 Оценка правильности выбранной последовательности размещения отделов в магазине.</w:t>
            </w:r>
          </w:p>
        </w:tc>
        <w:tc>
          <w:tcPr>
            <w:tcW w:w="530" w:type="pct"/>
            <w:vMerge/>
          </w:tcPr>
          <w:p w14:paraId="34C0F79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69E7355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51A25DB" w14:textId="77777777">
        <w:tc>
          <w:tcPr>
            <w:tcW w:w="771" w:type="pct"/>
            <w:vMerge/>
          </w:tcPr>
          <w:p w14:paraId="11700E2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2DCC711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Выкладка товаров: понятие выкладки и точки продаж, принципы и правила выкладки</w:t>
            </w:r>
          </w:p>
        </w:tc>
        <w:tc>
          <w:tcPr>
            <w:tcW w:w="530" w:type="pct"/>
            <w:vMerge/>
          </w:tcPr>
          <w:p w14:paraId="3ACD8E2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AD4144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4F6D57D" w14:textId="77777777">
        <w:tc>
          <w:tcPr>
            <w:tcW w:w="771" w:type="pct"/>
            <w:vMerge/>
          </w:tcPr>
          <w:p w14:paraId="472B226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CD33C61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31. Основные концепции представления товаров, специальная выкладка, ее виды, рекомендации по выкладке отдельных видов товаров.</w:t>
            </w:r>
          </w:p>
        </w:tc>
        <w:tc>
          <w:tcPr>
            <w:tcW w:w="530" w:type="pct"/>
            <w:vMerge/>
          </w:tcPr>
          <w:p w14:paraId="2EC03E3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201F89D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D3248FE" w14:textId="77777777">
        <w:tc>
          <w:tcPr>
            <w:tcW w:w="771" w:type="pct"/>
            <w:vMerge/>
          </w:tcPr>
          <w:p w14:paraId="3C690FF3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595BAB7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32. . Применение интернет вещей при организации точки продаж.</w:t>
            </w:r>
          </w:p>
        </w:tc>
        <w:tc>
          <w:tcPr>
            <w:tcW w:w="530" w:type="pct"/>
            <w:vMerge/>
          </w:tcPr>
          <w:p w14:paraId="7C28C55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328542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8F3977F" w14:textId="77777777">
        <w:tc>
          <w:tcPr>
            <w:tcW w:w="771" w:type="pct"/>
            <w:vMerge/>
          </w:tcPr>
          <w:p w14:paraId="0D2721C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147792E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Методика построения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планограммы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Правила оформления ценников.</w:t>
            </w:r>
          </w:p>
        </w:tc>
        <w:tc>
          <w:tcPr>
            <w:tcW w:w="530" w:type="pct"/>
            <w:vMerge/>
          </w:tcPr>
          <w:p w14:paraId="1E00A1C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94BB88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5645432" w14:textId="77777777">
        <w:tc>
          <w:tcPr>
            <w:tcW w:w="771" w:type="pct"/>
            <w:vMerge/>
          </w:tcPr>
          <w:p w14:paraId="0407A54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45D3D5C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Методы планирования продаж: планирование «сверху вниз»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top-down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planning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), планирование «снизу-вверх»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bottom-up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planning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</w:tc>
        <w:tc>
          <w:tcPr>
            <w:tcW w:w="530" w:type="pct"/>
            <w:vMerge/>
          </w:tcPr>
          <w:p w14:paraId="7807C9B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DD23C68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:rsidRPr="00F92241" w14:paraId="7F07A496" w14:textId="77777777">
        <w:tc>
          <w:tcPr>
            <w:tcW w:w="771" w:type="pct"/>
            <w:vMerge/>
          </w:tcPr>
          <w:p w14:paraId="54FEEA0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2646BD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35.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вниз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вверх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» (goals down-plans up planning).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«like to like»  </w:t>
            </w:r>
          </w:p>
        </w:tc>
        <w:tc>
          <w:tcPr>
            <w:tcW w:w="530" w:type="pct"/>
            <w:vMerge/>
          </w:tcPr>
          <w:p w14:paraId="718A603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74" w:type="pct"/>
            <w:vMerge/>
          </w:tcPr>
          <w:p w14:paraId="6499E58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77017" w14:paraId="2F8E5932" w14:textId="77777777">
        <w:tc>
          <w:tcPr>
            <w:tcW w:w="771" w:type="pct"/>
            <w:vMerge/>
          </w:tcPr>
          <w:p w14:paraId="63421D4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3025" w:type="pct"/>
          </w:tcPr>
          <w:p w14:paraId="7A6B1B4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530" w:type="pct"/>
          </w:tcPr>
          <w:p w14:paraId="7A01E90D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16</w:t>
            </w:r>
          </w:p>
        </w:tc>
        <w:tc>
          <w:tcPr>
            <w:tcW w:w="674" w:type="pct"/>
          </w:tcPr>
          <w:p w14:paraId="3656808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F77017" w14:paraId="6A67F98D" w14:textId="77777777">
        <w:tc>
          <w:tcPr>
            <w:tcW w:w="771" w:type="pct"/>
            <w:vMerge/>
          </w:tcPr>
          <w:p w14:paraId="0300A0F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_Hlk110020605"/>
          </w:p>
        </w:tc>
        <w:tc>
          <w:tcPr>
            <w:tcW w:w="3025" w:type="pct"/>
          </w:tcPr>
          <w:p w14:paraId="4A2B05DB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3.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Сбор и обработка информации о потребностях клиентов с использованием сквозных цифровых технологий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0" w:type="pct"/>
          </w:tcPr>
          <w:p w14:paraId="6F8C874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 w:val="restart"/>
          </w:tcPr>
          <w:p w14:paraId="7D2E0AF9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190A9A3A" w14:textId="77777777">
        <w:tc>
          <w:tcPr>
            <w:tcW w:w="771" w:type="pct"/>
            <w:vMerge/>
          </w:tcPr>
          <w:p w14:paraId="31DD833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A00C661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4.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Формулировка ценностей товара и их отражение в уникальном торговом предложении.</w:t>
            </w:r>
          </w:p>
        </w:tc>
        <w:tc>
          <w:tcPr>
            <w:tcW w:w="530" w:type="pct"/>
          </w:tcPr>
          <w:p w14:paraId="2AC73D7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388D1FD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3"/>
      <w:tr w:rsidR="00F77017" w14:paraId="4A441D32" w14:textId="77777777">
        <w:tc>
          <w:tcPr>
            <w:tcW w:w="771" w:type="pct"/>
            <w:vMerge/>
          </w:tcPr>
          <w:p w14:paraId="46CB5BD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290215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5.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портфеля коммерческих предложений в соответствии с установленными потребностями клиента и составление плана собственных продаж</w:t>
            </w:r>
          </w:p>
        </w:tc>
        <w:tc>
          <w:tcPr>
            <w:tcW w:w="530" w:type="pct"/>
          </w:tcPr>
          <w:p w14:paraId="6E5C3B08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63518AB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C66A912" w14:textId="77777777">
        <w:tc>
          <w:tcPr>
            <w:tcW w:w="771" w:type="pct"/>
            <w:vMerge/>
          </w:tcPr>
          <w:p w14:paraId="3220EB4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3EE835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6.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деловых переговоров, оформление и анализ результатов.</w:t>
            </w:r>
          </w:p>
        </w:tc>
        <w:tc>
          <w:tcPr>
            <w:tcW w:w="530" w:type="pct"/>
          </w:tcPr>
          <w:p w14:paraId="60309EA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4444546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330374D" w14:textId="77777777">
        <w:tc>
          <w:tcPr>
            <w:tcW w:w="771" w:type="pct"/>
            <w:vMerge/>
          </w:tcPr>
          <w:p w14:paraId="5970CD1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779A681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Фиксация и анализ результатов преддоговорной работы с клиентом, и разработка плана дальнейших действий с применением специализированных программных продуктов.</w:t>
            </w:r>
          </w:p>
        </w:tc>
        <w:tc>
          <w:tcPr>
            <w:tcW w:w="530" w:type="pct"/>
          </w:tcPr>
          <w:p w14:paraId="70F57BF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14A1185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D632F5F" w14:textId="77777777">
        <w:tc>
          <w:tcPr>
            <w:tcW w:w="771" w:type="pct"/>
            <w:vMerge/>
          </w:tcPr>
          <w:p w14:paraId="6BC6291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C231FF7" w14:textId="77777777" w:rsidR="00F77017" w:rsidRDefault="00000000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8.</w:t>
            </w:r>
            <w:r>
              <w:rPr>
                <w:rFonts w:ascii="Times New Roman" w:eastAsia="Arial Unicode MS" w:hAnsi="Times New Roman" w:cs="Times New Roman"/>
                <w:bCs/>
                <w:lang w:eastAsia="ru-RU"/>
              </w:rPr>
              <w:t xml:space="preserve"> Использование интернет-вещей для оптимизации торговых площадей относительно поведения клиентов.</w:t>
            </w:r>
          </w:p>
        </w:tc>
        <w:tc>
          <w:tcPr>
            <w:tcW w:w="530" w:type="pct"/>
          </w:tcPr>
          <w:p w14:paraId="5A8E119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17456C9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A66CEC3" w14:textId="77777777">
        <w:tc>
          <w:tcPr>
            <w:tcW w:w="771" w:type="pct"/>
            <w:vMerge/>
          </w:tcPr>
          <w:p w14:paraId="411D45E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B0F621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9.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витрин и выставок, в т.ч. с применением цифровых технологий.</w:t>
            </w:r>
          </w:p>
        </w:tc>
        <w:tc>
          <w:tcPr>
            <w:tcW w:w="530" w:type="pct"/>
          </w:tcPr>
          <w:p w14:paraId="38330EE2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19CEB79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C6646C0" w14:textId="77777777">
        <w:tc>
          <w:tcPr>
            <w:tcW w:w="771" w:type="pct"/>
            <w:vMerge/>
          </w:tcPr>
          <w:p w14:paraId="4516E8A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AE92CE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эффективности размещения отделов магазина с учетом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мерчандайзинговых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подходов</w:t>
            </w:r>
          </w:p>
        </w:tc>
        <w:tc>
          <w:tcPr>
            <w:tcW w:w="530" w:type="pct"/>
          </w:tcPr>
          <w:p w14:paraId="7E6BB37D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04D1B70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4EDDBAE" w14:textId="77777777">
        <w:tc>
          <w:tcPr>
            <w:tcW w:w="771" w:type="pct"/>
            <w:vMerge w:val="restart"/>
          </w:tcPr>
          <w:p w14:paraId="7AB5261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14:paraId="1283216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Организация и осуществление продажи потребительских товаров</w:t>
            </w:r>
          </w:p>
        </w:tc>
        <w:tc>
          <w:tcPr>
            <w:tcW w:w="3025" w:type="pct"/>
          </w:tcPr>
          <w:p w14:paraId="4BA4B57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530" w:type="pct"/>
            <w:vMerge w:val="restart"/>
          </w:tcPr>
          <w:p w14:paraId="08D39D82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674" w:type="pct"/>
            <w:vMerge w:val="restart"/>
          </w:tcPr>
          <w:p w14:paraId="394E4BEF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0BC3E32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F77017" w14:paraId="0FAC4CD1" w14:textId="77777777">
        <w:tc>
          <w:tcPr>
            <w:tcW w:w="771" w:type="pct"/>
            <w:vMerge/>
          </w:tcPr>
          <w:p w14:paraId="641188D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FBC5A6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1.Розничная торговля. Сущность, задачи, формы торговли. Функции розничной торговли.</w:t>
            </w:r>
          </w:p>
        </w:tc>
        <w:tc>
          <w:tcPr>
            <w:tcW w:w="530" w:type="pct"/>
            <w:vMerge/>
          </w:tcPr>
          <w:p w14:paraId="47E6072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5EAC364F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429FFEA" w14:textId="77777777">
        <w:tc>
          <w:tcPr>
            <w:tcW w:w="771" w:type="pct"/>
            <w:vMerge/>
          </w:tcPr>
          <w:p w14:paraId="600BB8C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CBC95B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2.Виды розничной торговой сети и их характеристика. </w:t>
            </w:r>
          </w:p>
        </w:tc>
        <w:tc>
          <w:tcPr>
            <w:tcW w:w="530" w:type="pct"/>
            <w:vMerge/>
          </w:tcPr>
          <w:p w14:paraId="29C95FA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2D6699E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B2F8060" w14:textId="77777777">
        <w:tc>
          <w:tcPr>
            <w:tcW w:w="771" w:type="pct"/>
            <w:vMerge/>
          </w:tcPr>
          <w:p w14:paraId="6A4B902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FE6AB7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3.Формы розничной торговли</w:t>
            </w:r>
          </w:p>
        </w:tc>
        <w:tc>
          <w:tcPr>
            <w:tcW w:w="530" w:type="pct"/>
            <w:vMerge/>
          </w:tcPr>
          <w:p w14:paraId="7F4DF3D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6C913F1F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3F34CA5" w14:textId="77777777">
        <w:tc>
          <w:tcPr>
            <w:tcW w:w="771" w:type="pct"/>
            <w:vMerge/>
          </w:tcPr>
          <w:p w14:paraId="085C9CF3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3FDC0F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4.Организация торгово-технологического процесса в торговле.</w:t>
            </w:r>
          </w:p>
        </w:tc>
        <w:tc>
          <w:tcPr>
            <w:tcW w:w="530" w:type="pct"/>
            <w:vMerge/>
          </w:tcPr>
          <w:p w14:paraId="18E171E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1BDC0D3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3857875" w14:textId="77777777">
        <w:trPr>
          <w:trHeight w:val="317"/>
        </w:trPr>
        <w:tc>
          <w:tcPr>
            <w:tcW w:w="771" w:type="pct"/>
            <w:vMerge/>
          </w:tcPr>
          <w:p w14:paraId="07D03E1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AEAE4A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5.Органы управления и контроля в розничной торговле</w:t>
            </w:r>
          </w:p>
        </w:tc>
        <w:tc>
          <w:tcPr>
            <w:tcW w:w="530" w:type="pct"/>
            <w:vMerge/>
          </w:tcPr>
          <w:p w14:paraId="0051BA0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5A5A413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05B7EFC" w14:textId="77777777">
        <w:tc>
          <w:tcPr>
            <w:tcW w:w="771" w:type="pct"/>
            <w:vMerge/>
          </w:tcPr>
          <w:p w14:paraId="426B0AA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F85777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6.Организация розничной торговой сети. </w:t>
            </w:r>
          </w:p>
        </w:tc>
        <w:tc>
          <w:tcPr>
            <w:tcW w:w="530" w:type="pct"/>
            <w:vMerge/>
          </w:tcPr>
          <w:p w14:paraId="5E44402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7B5D2B8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C93C8CD" w14:textId="77777777">
        <w:tc>
          <w:tcPr>
            <w:tcW w:w="771" w:type="pct"/>
            <w:vMerge/>
          </w:tcPr>
          <w:p w14:paraId="1123522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3137C6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7.Предприятия розничной торговли, их виды.</w:t>
            </w:r>
          </w:p>
        </w:tc>
        <w:tc>
          <w:tcPr>
            <w:tcW w:w="530" w:type="pct"/>
            <w:vMerge/>
          </w:tcPr>
          <w:p w14:paraId="6D9789C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698C75E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33C747C" w14:textId="77777777">
        <w:tc>
          <w:tcPr>
            <w:tcW w:w="771" w:type="pct"/>
            <w:vMerge/>
          </w:tcPr>
          <w:p w14:paraId="5C8B4EE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75F5D2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8.Специализация розничной торговой сети. Типизация розничной торговой сети. </w:t>
            </w:r>
          </w:p>
        </w:tc>
        <w:tc>
          <w:tcPr>
            <w:tcW w:w="530" w:type="pct"/>
            <w:vMerge/>
          </w:tcPr>
          <w:p w14:paraId="5086259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455E06E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CFF30A1" w14:textId="77777777">
        <w:tc>
          <w:tcPr>
            <w:tcW w:w="771" w:type="pct"/>
            <w:vMerge/>
          </w:tcPr>
          <w:p w14:paraId="014D905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7A7248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9.Основные принципы размещения розничной торговой сети.</w:t>
            </w:r>
          </w:p>
        </w:tc>
        <w:tc>
          <w:tcPr>
            <w:tcW w:w="530" w:type="pct"/>
            <w:vMerge/>
          </w:tcPr>
          <w:p w14:paraId="023167D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C68D6A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E8E7F66" w14:textId="77777777">
        <w:tc>
          <w:tcPr>
            <w:tcW w:w="771" w:type="pct"/>
            <w:vMerge/>
          </w:tcPr>
          <w:p w14:paraId="04F9578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C9F6AA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10.Оформление интерьера магазина. Устройство и технология планировки розничной торговой сети. </w:t>
            </w:r>
          </w:p>
        </w:tc>
        <w:tc>
          <w:tcPr>
            <w:tcW w:w="530" w:type="pct"/>
            <w:vMerge/>
          </w:tcPr>
          <w:p w14:paraId="3ACB3A4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21874C8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54D24AD" w14:textId="77777777">
        <w:tc>
          <w:tcPr>
            <w:tcW w:w="771" w:type="pct"/>
            <w:vMerge/>
          </w:tcPr>
          <w:p w14:paraId="1BBA4F0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576E41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11.Основные требования к устройству и планировке магазинов.</w:t>
            </w:r>
          </w:p>
        </w:tc>
        <w:tc>
          <w:tcPr>
            <w:tcW w:w="530" w:type="pct"/>
            <w:vMerge/>
          </w:tcPr>
          <w:p w14:paraId="4D18F55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5188B9CF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02F4962" w14:textId="77777777">
        <w:tc>
          <w:tcPr>
            <w:tcW w:w="771" w:type="pct"/>
            <w:vMerge/>
          </w:tcPr>
          <w:p w14:paraId="7B84B89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DAA7E7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12.Современные способы планировки магазина: петля, боксовая, решетка.</w:t>
            </w:r>
          </w:p>
        </w:tc>
        <w:tc>
          <w:tcPr>
            <w:tcW w:w="530" w:type="pct"/>
            <w:vMerge/>
          </w:tcPr>
          <w:p w14:paraId="00C1FCE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2D0F54A7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D24AC0D" w14:textId="77777777">
        <w:tc>
          <w:tcPr>
            <w:tcW w:w="771" w:type="pct"/>
            <w:vMerge/>
          </w:tcPr>
          <w:p w14:paraId="711F1B3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163F0A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13.Распознавание видов типов торговых организаций</w:t>
            </w:r>
          </w:p>
        </w:tc>
        <w:tc>
          <w:tcPr>
            <w:tcW w:w="530" w:type="pct"/>
            <w:vMerge/>
          </w:tcPr>
          <w:p w14:paraId="0213672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D69C12D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62D5624" w14:textId="77777777">
        <w:tc>
          <w:tcPr>
            <w:tcW w:w="771" w:type="pct"/>
            <w:vMerge/>
          </w:tcPr>
          <w:p w14:paraId="22E92AE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61F413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14.Распознавание видов планировок в торговых залах магазинов.</w:t>
            </w:r>
          </w:p>
        </w:tc>
        <w:tc>
          <w:tcPr>
            <w:tcW w:w="530" w:type="pct"/>
            <w:vMerge/>
          </w:tcPr>
          <w:p w14:paraId="5815093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A10161E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F4BF6CD" w14:textId="77777777">
        <w:tc>
          <w:tcPr>
            <w:tcW w:w="771" w:type="pct"/>
            <w:vMerge/>
          </w:tcPr>
          <w:p w14:paraId="644E635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E46E12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15.Составление схем планировок в торговых залах магазинов. </w:t>
            </w:r>
          </w:p>
        </w:tc>
        <w:tc>
          <w:tcPr>
            <w:tcW w:w="530" w:type="pct"/>
            <w:vMerge/>
          </w:tcPr>
          <w:p w14:paraId="703813A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2576F0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ABCA776" w14:textId="77777777">
        <w:tc>
          <w:tcPr>
            <w:tcW w:w="771" w:type="pct"/>
            <w:vMerge/>
          </w:tcPr>
          <w:p w14:paraId="0047EF5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2B5A06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16.Решение торговых ситуаций по теме «Розничная торговля»</w:t>
            </w:r>
          </w:p>
        </w:tc>
        <w:tc>
          <w:tcPr>
            <w:tcW w:w="530" w:type="pct"/>
            <w:vMerge/>
          </w:tcPr>
          <w:p w14:paraId="6CD7EB1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26368E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D2B2A1F" w14:textId="77777777">
        <w:tc>
          <w:tcPr>
            <w:tcW w:w="771" w:type="pct"/>
            <w:vMerge/>
          </w:tcPr>
          <w:p w14:paraId="2271142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71F4ED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Техники продаж: классификация, рекомендации по применению, характеристика этапов продаж.</w:t>
            </w:r>
          </w:p>
        </w:tc>
        <w:tc>
          <w:tcPr>
            <w:tcW w:w="530" w:type="pct"/>
            <w:vMerge/>
          </w:tcPr>
          <w:p w14:paraId="3721A30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2077C0C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0B27C7EA" w14:textId="77777777">
        <w:tc>
          <w:tcPr>
            <w:tcW w:w="771" w:type="pct"/>
            <w:vMerge/>
          </w:tcPr>
          <w:p w14:paraId="6BFBB7F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2CD23E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Алгоритмы работы с возражениями и техники закрытия сделок</w:t>
            </w:r>
          </w:p>
        </w:tc>
        <w:tc>
          <w:tcPr>
            <w:tcW w:w="530" w:type="pct"/>
            <w:vMerge/>
          </w:tcPr>
          <w:p w14:paraId="02E6E5A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6F04185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873E2A8" w14:textId="77777777">
        <w:tc>
          <w:tcPr>
            <w:tcW w:w="771" w:type="pct"/>
            <w:vMerge/>
          </w:tcPr>
          <w:p w14:paraId="102D067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A5EE93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19. Алгоритмы работы с возражениями и техники закрытия сделок</w:t>
            </w:r>
          </w:p>
        </w:tc>
        <w:tc>
          <w:tcPr>
            <w:tcW w:w="530" w:type="pct"/>
            <w:vMerge/>
          </w:tcPr>
          <w:p w14:paraId="16269E5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6295D0B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B55B954" w14:textId="77777777">
        <w:tc>
          <w:tcPr>
            <w:tcW w:w="771" w:type="pct"/>
            <w:vMerge/>
          </w:tcPr>
          <w:p w14:paraId="00CAFE0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68038D3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Методики подготовки и проведения презентаций потребительских товаров</w:t>
            </w:r>
          </w:p>
        </w:tc>
        <w:tc>
          <w:tcPr>
            <w:tcW w:w="530" w:type="pct"/>
            <w:vMerge/>
          </w:tcPr>
          <w:p w14:paraId="0010A7D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A02752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28CE8CE" w14:textId="77777777">
        <w:trPr>
          <w:trHeight w:val="435"/>
        </w:trPr>
        <w:tc>
          <w:tcPr>
            <w:tcW w:w="771" w:type="pct"/>
            <w:vMerge/>
          </w:tcPr>
          <w:p w14:paraId="52B3C53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5A1C6C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530" w:type="pct"/>
          </w:tcPr>
          <w:p w14:paraId="3A541E3B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674" w:type="pct"/>
          </w:tcPr>
          <w:p w14:paraId="4818980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F77017" w14:paraId="28E0C8C0" w14:textId="77777777">
        <w:trPr>
          <w:trHeight w:val="504"/>
        </w:trPr>
        <w:tc>
          <w:tcPr>
            <w:tcW w:w="771" w:type="pct"/>
            <w:vMerge/>
          </w:tcPr>
          <w:p w14:paraId="22CC23B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C84021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11.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взаимного влияния поведения продавца и покупателя на эффективность процесса продажи</w:t>
            </w:r>
          </w:p>
        </w:tc>
        <w:tc>
          <w:tcPr>
            <w:tcW w:w="530" w:type="pct"/>
          </w:tcPr>
          <w:p w14:paraId="3F504268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 w:val="restart"/>
          </w:tcPr>
          <w:p w14:paraId="05106FC5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629C7FD4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26664C38" w14:textId="77777777">
        <w:trPr>
          <w:trHeight w:val="462"/>
        </w:trPr>
        <w:tc>
          <w:tcPr>
            <w:tcW w:w="771" w:type="pct"/>
            <w:vMerge/>
          </w:tcPr>
          <w:p w14:paraId="5282345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81E7EC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12.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презентации товара для клиента с учетом его потребностей</w:t>
            </w:r>
          </w:p>
        </w:tc>
        <w:tc>
          <w:tcPr>
            <w:tcW w:w="530" w:type="pct"/>
          </w:tcPr>
          <w:p w14:paraId="74F1EF87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007F157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01D3A46" w14:textId="77777777">
        <w:tc>
          <w:tcPr>
            <w:tcW w:w="771" w:type="pct"/>
            <w:vMerge/>
          </w:tcPr>
          <w:p w14:paraId="3D86D4B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89B43AF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13.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Работа с возражениями клиента в процессе продажи товаров</w:t>
            </w:r>
          </w:p>
        </w:tc>
        <w:tc>
          <w:tcPr>
            <w:tcW w:w="530" w:type="pct"/>
          </w:tcPr>
          <w:p w14:paraId="778098F1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1B7845D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621006E" w14:textId="77777777">
        <w:trPr>
          <w:trHeight w:val="55"/>
        </w:trPr>
        <w:tc>
          <w:tcPr>
            <w:tcW w:w="771" w:type="pct"/>
            <w:vMerge w:val="restart"/>
          </w:tcPr>
          <w:p w14:paraId="2C518D7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1.5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4FACAF6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Обеспечение эффективного взаимодействия с клиентами в процессе оказания услуги продажи и (или) выкупа товаров 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соблюдения стандартов организации</w:t>
            </w:r>
          </w:p>
        </w:tc>
        <w:tc>
          <w:tcPr>
            <w:tcW w:w="3025" w:type="pct"/>
          </w:tcPr>
          <w:p w14:paraId="2ED2ADF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530" w:type="pct"/>
            <w:vMerge w:val="restart"/>
          </w:tcPr>
          <w:p w14:paraId="636957A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674" w:type="pct"/>
          </w:tcPr>
          <w:p w14:paraId="5B54FAA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0FE79773" w14:textId="77777777">
        <w:trPr>
          <w:trHeight w:val="55"/>
        </w:trPr>
        <w:tc>
          <w:tcPr>
            <w:tcW w:w="771" w:type="pct"/>
            <w:vMerge/>
          </w:tcPr>
          <w:p w14:paraId="1B1A706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056DD3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Стандарты менеджмента качества, применяемые в отрасли: номенклатура, требования.</w:t>
            </w:r>
          </w:p>
        </w:tc>
        <w:tc>
          <w:tcPr>
            <w:tcW w:w="530" w:type="pct"/>
            <w:vMerge/>
          </w:tcPr>
          <w:p w14:paraId="7F721B0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 w:val="restart"/>
          </w:tcPr>
          <w:p w14:paraId="57834896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62847E21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4DE34041" w14:textId="77777777">
        <w:trPr>
          <w:trHeight w:val="55"/>
        </w:trPr>
        <w:tc>
          <w:tcPr>
            <w:tcW w:w="771" w:type="pct"/>
            <w:vMerge/>
          </w:tcPr>
          <w:p w14:paraId="42A9D9F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91C962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Принципы и порядок ведения претензионной работы </w:t>
            </w:r>
          </w:p>
        </w:tc>
        <w:tc>
          <w:tcPr>
            <w:tcW w:w="530" w:type="pct"/>
            <w:vMerge/>
          </w:tcPr>
          <w:p w14:paraId="28B833F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DADC17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FFB29FE" w14:textId="77777777">
        <w:trPr>
          <w:trHeight w:val="55"/>
        </w:trPr>
        <w:tc>
          <w:tcPr>
            <w:tcW w:w="771" w:type="pct"/>
            <w:vMerge/>
          </w:tcPr>
          <w:p w14:paraId="2224D18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987390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Схема проведения презентации, уменьшающая количество потенциальных возражений. </w:t>
            </w:r>
          </w:p>
        </w:tc>
        <w:tc>
          <w:tcPr>
            <w:tcW w:w="530" w:type="pct"/>
            <w:vMerge/>
          </w:tcPr>
          <w:p w14:paraId="53A3AD9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94750F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C59CF11" w14:textId="77777777">
        <w:trPr>
          <w:trHeight w:val="55"/>
        </w:trPr>
        <w:tc>
          <w:tcPr>
            <w:tcW w:w="771" w:type="pct"/>
            <w:vMerge/>
          </w:tcPr>
          <w:p w14:paraId="7186C99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AEFA6C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4.Презентация в форме диалога. Преодоление возражений и работа с препятствиями.</w:t>
            </w:r>
          </w:p>
        </w:tc>
        <w:tc>
          <w:tcPr>
            <w:tcW w:w="530" w:type="pct"/>
            <w:vMerge/>
          </w:tcPr>
          <w:p w14:paraId="36DDF7B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C75C02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20449E6" w14:textId="77777777">
        <w:trPr>
          <w:trHeight w:val="55"/>
        </w:trPr>
        <w:tc>
          <w:tcPr>
            <w:tcW w:w="771" w:type="pct"/>
            <w:vMerge/>
          </w:tcPr>
          <w:p w14:paraId="2C69A7D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C59268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5.Виды возражений. Схема, позволяющая отличать объективные возражения и отговорки.</w:t>
            </w:r>
          </w:p>
        </w:tc>
        <w:tc>
          <w:tcPr>
            <w:tcW w:w="530" w:type="pct"/>
            <w:vMerge/>
          </w:tcPr>
          <w:p w14:paraId="33278B5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0F1A60E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E80B83E" w14:textId="77777777">
        <w:trPr>
          <w:trHeight w:val="55"/>
        </w:trPr>
        <w:tc>
          <w:tcPr>
            <w:tcW w:w="771" w:type="pct"/>
            <w:vMerge/>
          </w:tcPr>
          <w:p w14:paraId="7993B71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2E3286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 Подготовка к работе с возражениями. Способы работы с возражениями с учетом психологических особенностей клиента. Как избежать спора.</w:t>
            </w:r>
          </w:p>
        </w:tc>
        <w:tc>
          <w:tcPr>
            <w:tcW w:w="530" w:type="pct"/>
            <w:vMerge/>
          </w:tcPr>
          <w:p w14:paraId="4F92A3F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7A8B6F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3A92997" w14:textId="77777777">
        <w:trPr>
          <w:trHeight w:val="55"/>
        </w:trPr>
        <w:tc>
          <w:tcPr>
            <w:tcW w:w="771" w:type="pct"/>
            <w:vMerge/>
          </w:tcPr>
          <w:p w14:paraId="1B28DC1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98F653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7.Способы работы с возражениями с учетом психологических особенностей клиента. Как избежать спора</w:t>
            </w:r>
          </w:p>
        </w:tc>
        <w:tc>
          <w:tcPr>
            <w:tcW w:w="530" w:type="pct"/>
            <w:vMerge/>
          </w:tcPr>
          <w:p w14:paraId="5D2A140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24ECA0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AAA852F" w14:textId="77777777">
        <w:trPr>
          <w:trHeight w:val="55"/>
        </w:trPr>
        <w:tc>
          <w:tcPr>
            <w:tcW w:w="771" w:type="pct"/>
            <w:vMerge/>
          </w:tcPr>
          <w:p w14:paraId="5BAD3E6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040BAC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8. Правила презентации. Формула ВИЖУД. Принцип СВ. </w:t>
            </w:r>
          </w:p>
        </w:tc>
        <w:tc>
          <w:tcPr>
            <w:tcW w:w="530" w:type="pct"/>
            <w:vMerge/>
          </w:tcPr>
          <w:p w14:paraId="6E49722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2AE100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5871B82" w14:textId="77777777">
        <w:trPr>
          <w:trHeight w:val="55"/>
        </w:trPr>
        <w:tc>
          <w:tcPr>
            <w:tcW w:w="771" w:type="pct"/>
            <w:vMerge/>
          </w:tcPr>
          <w:p w14:paraId="3AC43A5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4FEBC0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9.Подводные камни в проведении презентации</w:t>
            </w:r>
          </w:p>
        </w:tc>
        <w:tc>
          <w:tcPr>
            <w:tcW w:w="530" w:type="pct"/>
            <w:vMerge/>
          </w:tcPr>
          <w:p w14:paraId="0B810B2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095952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B6766B9" w14:textId="77777777">
        <w:trPr>
          <w:trHeight w:val="55"/>
        </w:trPr>
        <w:tc>
          <w:tcPr>
            <w:tcW w:w="771" w:type="pct"/>
            <w:vMerge/>
          </w:tcPr>
          <w:p w14:paraId="1B37224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D2A74F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530" w:type="pct"/>
          </w:tcPr>
          <w:p w14:paraId="50D57DD8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</w:t>
            </w:r>
          </w:p>
        </w:tc>
        <w:tc>
          <w:tcPr>
            <w:tcW w:w="674" w:type="pct"/>
          </w:tcPr>
          <w:p w14:paraId="2949B31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F77017" w14:paraId="3B54DD91" w14:textId="77777777">
        <w:trPr>
          <w:trHeight w:val="55"/>
        </w:trPr>
        <w:tc>
          <w:tcPr>
            <w:tcW w:w="771" w:type="pct"/>
            <w:vMerge/>
          </w:tcPr>
          <w:p w14:paraId="18DC8EF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0665A3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процесса купли-продажи в соответствии со стандартами и регламентами торговой организации</w:t>
            </w:r>
          </w:p>
        </w:tc>
        <w:tc>
          <w:tcPr>
            <w:tcW w:w="530" w:type="pct"/>
          </w:tcPr>
          <w:p w14:paraId="519F2BA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 w:val="restart"/>
          </w:tcPr>
          <w:p w14:paraId="625A3FF7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701098F5" w14:textId="77777777">
        <w:trPr>
          <w:trHeight w:val="55"/>
        </w:trPr>
        <w:tc>
          <w:tcPr>
            <w:tcW w:w="771" w:type="pct"/>
            <w:vMerge/>
          </w:tcPr>
          <w:p w14:paraId="41C4E0A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8EB9D3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15.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Продажа дополнительных услуг торгового предприятия </w:t>
            </w:r>
          </w:p>
        </w:tc>
        <w:tc>
          <w:tcPr>
            <w:tcW w:w="530" w:type="pct"/>
          </w:tcPr>
          <w:p w14:paraId="41FA4CEC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3A65D7B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1C80811A" w14:textId="77777777">
        <w:trPr>
          <w:trHeight w:val="55"/>
        </w:trPr>
        <w:tc>
          <w:tcPr>
            <w:tcW w:w="771" w:type="pct"/>
            <w:vMerge/>
          </w:tcPr>
          <w:p w14:paraId="47C8F24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30370A1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Оказание содействия клиентам в процессе продажи</w:t>
            </w:r>
          </w:p>
        </w:tc>
        <w:tc>
          <w:tcPr>
            <w:tcW w:w="530" w:type="pct"/>
          </w:tcPr>
          <w:p w14:paraId="36047401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63E327F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161F9554" w14:textId="77777777">
        <w:trPr>
          <w:trHeight w:val="55"/>
        </w:trPr>
        <w:tc>
          <w:tcPr>
            <w:tcW w:w="771" w:type="pct"/>
            <w:vMerge/>
          </w:tcPr>
          <w:p w14:paraId="08E5848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81A3730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Урегулирование спорных вопросов, претензий</w:t>
            </w:r>
          </w:p>
        </w:tc>
        <w:tc>
          <w:tcPr>
            <w:tcW w:w="530" w:type="pct"/>
          </w:tcPr>
          <w:p w14:paraId="50C407D9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0B6E00C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22BDC99E" w14:textId="77777777">
        <w:trPr>
          <w:trHeight w:val="55"/>
        </w:trPr>
        <w:tc>
          <w:tcPr>
            <w:tcW w:w="771" w:type="pct"/>
            <w:vMerge/>
          </w:tcPr>
          <w:p w14:paraId="54B0673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E75AA6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18.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программы лояльности торговой организации и разработка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предложений по ее совершенствованию на основе принципов клиентоориентированности</w:t>
            </w:r>
          </w:p>
        </w:tc>
        <w:tc>
          <w:tcPr>
            <w:tcW w:w="530" w:type="pct"/>
          </w:tcPr>
          <w:p w14:paraId="531765C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43A8186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4390E233" w14:textId="77777777">
        <w:trPr>
          <w:trHeight w:val="55"/>
        </w:trPr>
        <w:tc>
          <w:tcPr>
            <w:tcW w:w="771" w:type="pct"/>
            <w:vMerge w:val="restart"/>
          </w:tcPr>
          <w:p w14:paraId="65EC78D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1.6 </w:t>
            </w:r>
          </w:p>
          <w:p w14:paraId="3BE4535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Планирование и реализация мероприятий для обеспечения выполнения плана продаж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стимулирования покупательского спроса</w:t>
            </w:r>
          </w:p>
        </w:tc>
        <w:tc>
          <w:tcPr>
            <w:tcW w:w="3025" w:type="pct"/>
          </w:tcPr>
          <w:p w14:paraId="415D901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530" w:type="pct"/>
            <w:vMerge w:val="restart"/>
          </w:tcPr>
          <w:p w14:paraId="3D6D7C47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674" w:type="pct"/>
            <w:vMerge w:val="restart"/>
          </w:tcPr>
          <w:p w14:paraId="2C4572EE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7F56E4B5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69D178BB" w14:textId="77777777">
        <w:trPr>
          <w:trHeight w:val="55"/>
        </w:trPr>
        <w:tc>
          <w:tcPr>
            <w:tcW w:w="771" w:type="pct"/>
            <w:vMerge/>
          </w:tcPr>
          <w:p w14:paraId="28428E7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C60B0E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Позиционирование продукции организации на рынке</w:t>
            </w:r>
          </w:p>
        </w:tc>
        <w:tc>
          <w:tcPr>
            <w:tcW w:w="530" w:type="pct"/>
            <w:vMerge/>
          </w:tcPr>
          <w:p w14:paraId="446EFB1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0A44AA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AEFF331" w14:textId="77777777">
        <w:trPr>
          <w:trHeight w:val="55"/>
        </w:trPr>
        <w:tc>
          <w:tcPr>
            <w:tcW w:w="771" w:type="pct"/>
            <w:vMerge/>
          </w:tcPr>
          <w:p w14:paraId="24118C7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04614E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Методы сегментирования рынка</w:t>
            </w:r>
          </w:p>
        </w:tc>
        <w:tc>
          <w:tcPr>
            <w:tcW w:w="530" w:type="pct"/>
            <w:vMerge/>
          </w:tcPr>
          <w:p w14:paraId="2B9CEF2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E8FBA6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2BDD391" w14:textId="77777777">
        <w:trPr>
          <w:trHeight w:val="55"/>
        </w:trPr>
        <w:tc>
          <w:tcPr>
            <w:tcW w:w="771" w:type="pct"/>
            <w:vMerge/>
          </w:tcPr>
          <w:p w14:paraId="5251617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715C53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3.Организация маркетинговой деятельности в торговой сети. </w:t>
            </w:r>
          </w:p>
        </w:tc>
        <w:tc>
          <w:tcPr>
            <w:tcW w:w="530" w:type="pct"/>
            <w:vMerge/>
          </w:tcPr>
          <w:p w14:paraId="393B896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C13E82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545CDDB" w14:textId="77777777">
        <w:trPr>
          <w:trHeight w:val="55"/>
        </w:trPr>
        <w:tc>
          <w:tcPr>
            <w:tcW w:w="771" w:type="pct"/>
            <w:vMerge/>
          </w:tcPr>
          <w:p w14:paraId="276A52B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4F5208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4.Сущность, содержание и основные цели маркетинговой деятельности в торговле.</w:t>
            </w:r>
          </w:p>
        </w:tc>
        <w:tc>
          <w:tcPr>
            <w:tcW w:w="530" w:type="pct"/>
            <w:vMerge/>
          </w:tcPr>
          <w:p w14:paraId="3AEDF59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5F4A40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59EB7AD" w14:textId="77777777">
        <w:trPr>
          <w:trHeight w:val="55"/>
        </w:trPr>
        <w:tc>
          <w:tcPr>
            <w:tcW w:w="771" w:type="pct"/>
            <w:vMerge/>
          </w:tcPr>
          <w:p w14:paraId="01F7033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C42C80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Маркетинговое понятие товара, критерии конкурентоспособности товара. </w:t>
            </w:r>
          </w:p>
        </w:tc>
        <w:tc>
          <w:tcPr>
            <w:tcW w:w="530" w:type="pct"/>
            <w:vMerge/>
          </w:tcPr>
          <w:p w14:paraId="2900316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0773EED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BE60371" w14:textId="77777777">
        <w:trPr>
          <w:trHeight w:val="55"/>
        </w:trPr>
        <w:tc>
          <w:tcPr>
            <w:tcW w:w="771" w:type="pct"/>
            <w:vMerge/>
          </w:tcPr>
          <w:p w14:paraId="34F92E3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66E703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6.Методы изучения покупательского спроса.</w:t>
            </w:r>
          </w:p>
        </w:tc>
        <w:tc>
          <w:tcPr>
            <w:tcW w:w="530" w:type="pct"/>
            <w:vMerge/>
          </w:tcPr>
          <w:p w14:paraId="65D4847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24EB8F5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CC0DC69" w14:textId="77777777">
        <w:trPr>
          <w:trHeight w:val="55"/>
        </w:trPr>
        <w:tc>
          <w:tcPr>
            <w:tcW w:w="771" w:type="pct"/>
            <w:vMerge/>
          </w:tcPr>
          <w:p w14:paraId="421F114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CE64A6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7. Роль маркетинга в процессе продвижения товара. </w:t>
            </w:r>
          </w:p>
        </w:tc>
        <w:tc>
          <w:tcPr>
            <w:tcW w:w="530" w:type="pct"/>
            <w:vMerge/>
          </w:tcPr>
          <w:p w14:paraId="69C2009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29D047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CC2802D" w14:textId="77777777">
        <w:trPr>
          <w:trHeight w:val="55"/>
        </w:trPr>
        <w:tc>
          <w:tcPr>
            <w:tcW w:w="771" w:type="pct"/>
            <w:vMerge/>
          </w:tcPr>
          <w:p w14:paraId="3DD4952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F6B513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 Методы стимулирования продажи товаров.</w:t>
            </w:r>
          </w:p>
        </w:tc>
        <w:tc>
          <w:tcPr>
            <w:tcW w:w="530" w:type="pct"/>
            <w:vMerge/>
          </w:tcPr>
          <w:p w14:paraId="73166B9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E2B435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5B99006" w14:textId="77777777">
        <w:trPr>
          <w:trHeight w:val="55"/>
        </w:trPr>
        <w:tc>
          <w:tcPr>
            <w:tcW w:w="771" w:type="pct"/>
            <w:vMerge/>
          </w:tcPr>
          <w:p w14:paraId="6CBBFA9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2894E3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 Организация продажи товаров. Правила работы предприятий розничной торговли.</w:t>
            </w:r>
          </w:p>
        </w:tc>
        <w:tc>
          <w:tcPr>
            <w:tcW w:w="530" w:type="pct"/>
            <w:vMerge/>
          </w:tcPr>
          <w:p w14:paraId="688997D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0192545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48BFC8E" w14:textId="77777777">
        <w:trPr>
          <w:trHeight w:val="55"/>
        </w:trPr>
        <w:tc>
          <w:tcPr>
            <w:tcW w:w="771" w:type="pct"/>
            <w:vMerge/>
          </w:tcPr>
          <w:p w14:paraId="1AD725E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AD5C73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10. Технология продажи отдельных видов продовольственных и непродовольственных товаров.</w:t>
            </w:r>
          </w:p>
        </w:tc>
        <w:tc>
          <w:tcPr>
            <w:tcW w:w="530" w:type="pct"/>
            <w:vMerge/>
          </w:tcPr>
          <w:p w14:paraId="0647661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C24382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1D890E0" w14:textId="77777777">
        <w:trPr>
          <w:trHeight w:val="55"/>
        </w:trPr>
        <w:tc>
          <w:tcPr>
            <w:tcW w:w="771" w:type="pct"/>
            <w:vMerge/>
          </w:tcPr>
          <w:p w14:paraId="59647DC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F39D28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 Качество торгового обслуживания, требования к обслуживающему персоналу</w:t>
            </w:r>
          </w:p>
        </w:tc>
        <w:tc>
          <w:tcPr>
            <w:tcW w:w="530" w:type="pct"/>
            <w:vMerge/>
          </w:tcPr>
          <w:p w14:paraId="684E1DFE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7E185D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AB37CB1" w14:textId="77777777">
        <w:trPr>
          <w:trHeight w:val="55"/>
        </w:trPr>
        <w:tc>
          <w:tcPr>
            <w:tcW w:w="771" w:type="pct"/>
            <w:vMerge/>
          </w:tcPr>
          <w:p w14:paraId="2C3AC05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4F075D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 Услуги розничной торговли. Внемагазинные формы продажи товаров. </w:t>
            </w:r>
          </w:p>
        </w:tc>
        <w:tc>
          <w:tcPr>
            <w:tcW w:w="530" w:type="pct"/>
            <w:vMerge/>
          </w:tcPr>
          <w:p w14:paraId="77E6469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830297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FF3B6EF" w14:textId="77777777">
        <w:trPr>
          <w:trHeight w:val="55"/>
        </w:trPr>
        <w:tc>
          <w:tcPr>
            <w:tcW w:w="771" w:type="pct"/>
            <w:vMerge/>
          </w:tcPr>
          <w:p w14:paraId="62C3708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EC20B1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 Формы и методы продажи товаров.</w:t>
            </w:r>
          </w:p>
        </w:tc>
        <w:tc>
          <w:tcPr>
            <w:tcW w:w="530" w:type="pct"/>
            <w:vMerge/>
          </w:tcPr>
          <w:p w14:paraId="753170B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04BCF44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059E536" w14:textId="77777777">
        <w:trPr>
          <w:trHeight w:val="55"/>
        </w:trPr>
        <w:tc>
          <w:tcPr>
            <w:tcW w:w="771" w:type="pct"/>
            <w:vMerge/>
          </w:tcPr>
          <w:p w14:paraId="23BDCDA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3888AC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14. Защита прав потребителей и правила продажи отдельных видов товаров.</w:t>
            </w:r>
          </w:p>
        </w:tc>
        <w:tc>
          <w:tcPr>
            <w:tcW w:w="530" w:type="pct"/>
            <w:vMerge w:val="restart"/>
          </w:tcPr>
          <w:p w14:paraId="6840530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06BDF48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C42C38A" w14:textId="77777777">
        <w:trPr>
          <w:trHeight w:val="55"/>
        </w:trPr>
        <w:tc>
          <w:tcPr>
            <w:tcW w:w="771" w:type="pct"/>
            <w:vMerge/>
          </w:tcPr>
          <w:p w14:paraId="53BB151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B260B32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15. Правила обмена и возврата товаров. </w:t>
            </w:r>
          </w:p>
        </w:tc>
        <w:tc>
          <w:tcPr>
            <w:tcW w:w="530" w:type="pct"/>
            <w:vMerge/>
          </w:tcPr>
          <w:p w14:paraId="0D885B3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31F8BC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DEC32ED" w14:textId="77777777">
        <w:trPr>
          <w:trHeight w:val="55"/>
        </w:trPr>
        <w:tc>
          <w:tcPr>
            <w:tcW w:w="771" w:type="pct"/>
            <w:vMerge/>
          </w:tcPr>
          <w:p w14:paraId="185441F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373DA2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530" w:type="pct"/>
          </w:tcPr>
          <w:p w14:paraId="3E85DFB1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674" w:type="pct"/>
            <w:vMerge/>
          </w:tcPr>
          <w:p w14:paraId="30E3602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290AF096" w14:textId="77777777">
        <w:trPr>
          <w:trHeight w:val="55"/>
        </w:trPr>
        <w:tc>
          <w:tcPr>
            <w:tcW w:w="771" w:type="pct"/>
            <w:vMerge/>
          </w:tcPr>
          <w:p w14:paraId="096A6C8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2D1C331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19.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тенденций развития рынка ассортимента торгового предприятия</w:t>
            </w:r>
          </w:p>
        </w:tc>
        <w:tc>
          <w:tcPr>
            <w:tcW w:w="530" w:type="pct"/>
          </w:tcPr>
          <w:p w14:paraId="543A1454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 w:val="restart"/>
          </w:tcPr>
          <w:p w14:paraId="532AB91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7EEADEDC" w14:textId="77777777">
        <w:trPr>
          <w:trHeight w:val="55"/>
        </w:trPr>
        <w:tc>
          <w:tcPr>
            <w:tcW w:w="771" w:type="pct"/>
            <w:vMerge/>
          </w:tcPr>
          <w:p w14:paraId="23BC667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0DB29628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тенденций развития рынка ассортимента торгового предприятия</w:t>
            </w:r>
          </w:p>
        </w:tc>
        <w:tc>
          <w:tcPr>
            <w:tcW w:w="530" w:type="pct"/>
          </w:tcPr>
          <w:p w14:paraId="17372A3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3A5C385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BE2C870" w14:textId="77777777">
        <w:trPr>
          <w:trHeight w:val="55"/>
        </w:trPr>
        <w:tc>
          <w:tcPr>
            <w:tcW w:w="771" w:type="pct"/>
            <w:vMerge/>
          </w:tcPr>
          <w:p w14:paraId="13749C0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B9286FD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установленного плана продаж и разработка мероприятий по его реализации</w:t>
            </w:r>
          </w:p>
        </w:tc>
        <w:tc>
          <w:tcPr>
            <w:tcW w:w="530" w:type="pct"/>
          </w:tcPr>
          <w:p w14:paraId="3F519EE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394AF69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11CE9340" w14:textId="77777777">
        <w:trPr>
          <w:trHeight w:val="55"/>
        </w:trPr>
        <w:tc>
          <w:tcPr>
            <w:tcW w:w="771" w:type="pct"/>
            <w:vMerge/>
          </w:tcPr>
          <w:p w14:paraId="1630326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20A585B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22.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стимулирования клиента для увеличения продаж</w:t>
            </w:r>
          </w:p>
        </w:tc>
        <w:tc>
          <w:tcPr>
            <w:tcW w:w="530" w:type="pct"/>
          </w:tcPr>
          <w:p w14:paraId="71EC8B1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1AA046F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4E553553" w14:textId="77777777">
        <w:trPr>
          <w:trHeight w:val="55"/>
        </w:trPr>
        <w:tc>
          <w:tcPr>
            <w:tcW w:w="771" w:type="pct"/>
            <w:vMerge/>
          </w:tcPr>
          <w:p w14:paraId="3CF3AFD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BAE217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23.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стимулирования клиента для увеличения продаж</w:t>
            </w:r>
          </w:p>
        </w:tc>
        <w:tc>
          <w:tcPr>
            <w:tcW w:w="530" w:type="pct"/>
          </w:tcPr>
          <w:p w14:paraId="124712A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4BA32F2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AA9949C" w14:textId="77777777">
        <w:trPr>
          <w:trHeight w:val="55"/>
        </w:trPr>
        <w:tc>
          <w:tcPr>
            <w:tcW w:w="771" w:type="pct"/>
            <w:vMerge/>
          </w:tcPr>
          <w:p w14:paraId="35EB8D8A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8A1BF8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Расчет эффективности мероприятия по стимулированию продаж</w:t>
            </w:r>
          </w:p>
        </w:tc>
        <w:tc>
          <w:tcPr>
            <w:tcW w:w="530" w:type="pct"/>
          </w:tcPr>
          <w:p w14:paraId="603E449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4FDA097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5CD03939" w14:textId="77777777">
        <w:trPr>
          <w:trHeight w:val="55"/>
        </w:trPr>
        <w:tc>
          <w:tcPr>
            <w:tcW w:w="771" w:type="pct"/>
            <w:vMerge w:val="restart"/>
          </w:tcPr>
          <w:p w14:paraId="56B70CF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14:paraId="4779804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контроля продаж. Оценка эффективности продаж</w:t>
            </w:r>
          </w:p>
        </w:tc>
        <w:tc>
          <w:tcPr>
            <w:tcW w:w="3025" w:type="pct"/>
          </w:tcPr>
          <w:p w14:paraId="1B3BEDA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530" w:type="pct"/>
            <w:vMerge w:val="restart"/>
          </w:tcPr>
          <w:p w14:paraId="6518034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74" w:type="pct"/>
          </w:tcPr>
          <w:p w14:paraId="65432AD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5909B384" w14:textId="77777777">
        <w:trPr>
          <w:trHeight w:val="55"/>
        </w:trPr>
        <w:tc>
          <w:tcPr>
            <w:tcW w:w="771" w:type="pct"/>
            <w:vMerge/>
          </w:tcPr>
          <w:p w14:paraId="3B3030D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2CED95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Система показателей оценки деятельности службы сбыта. Внутренний и внешний контроль продаж.</w:t>
            </w:r>
          </w:p>
        </w:tc>
        <w:tc>
          <w:tcPr>
            <w:tcW w:w="530" w:type="pct"/>
            <w:vMerge/>
          </w:tcPr>
          <w:p w14:paraId="14739BC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 w:val="restart"/>
          </w:tcPr>
          <w:p w14:paraId="322C8A65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71C621C0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30C28169" w14:textId="77777777">
        <w:trPr>
          <w:trHeight w:val="578"/>
        </w:trPr>
        <w:tc>
          <w:tcPr>
            <w:tcW w:w="771" w:type="pct"/>
            <w:vMerge/>
          </w:tcPr>
          <w:p w14:paraId="6438B70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ED26CD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Аналитика продаж как инструмент увеличения товарооборота</w:t>
            </w:r>
          </w:p>
        </w:tc>
        <w:tc>
          <w:tcPr>
            <w:tcW w:w="530" w:type="pct"/>
            <w:vMerge/>
          </w:tcPr>
          <w:p w14:paraId="19A68A7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251BA62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6630CA47" w14:textId="77777777">
        <w:trPr>
          <w:trHeight w:val="55"/>
        </w:trPr>
        <w:tc>
          <w:tcPr>
            <w:tcW w:w="771" w:type="pct"/>
            <w:vMerge/>
          </w:tcPr>
          <w:p w14:paraId="30EB5F0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0AA619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3.. Формирование отчетов.</w:t>
            </w:r>
          </w:p>
        </w:tc>
        <w:tc>
          <w:tcPr>
            <w:tcW w:w="530" w:type="pct"/>
            <w:vMerge/>
          </w:tcPr>
          <w:p w14:paraId="336FD9D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65040496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3130D27" w14:textId="77777777">
        <w:trPr>
          <w:trHeight w:val="55"/>
        </w:trPr>
        <w:tc>
          <w:tcPr>
            <w:tcW w:w="771" w:type="pct"/>
            <w:vMerge/>
          </w:tcPr>
          <w:p w14:paraId="78CCF32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699A59C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Стимулирующая функция показателей. Принципы планирования деятельности службы продаж. </w:t>
            </w:r>
          </w:p>
        </w:tc>
        <w:tc>
          <w:tcPr>
            <w:tcW w:w="530" w:type="pct"/>
            <w:vMerge/>
          </w:tcPr>
          <w:p w14:paraId="6172B29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083ACE9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08CDBC9" w14:textId="77777777">
        <w:trPr>
          <w:trHeight w:val="55"/>
        </w:trPr>
        <w:tc>
          <w:tcPr>
            <w:tcW w:w="771" w:type="pct"/>
            <w:vMerge/>
          </w:tcPr>
          <w:p w14:paraId="1CEC7CC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77B3EC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Планирование потребности в персонале службы продаж.</w:t>
            </w:r>
          </w:p>
        </w:tc>
        <w:tc>
          <w:tcPr>
            <w:tcW w:w="530" w:type="pct"/>
            <w:vMerge/>
          </w:tcPr>
          <w:p w14:paraId="0E23138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72B122B1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C2A1154" w14:textId="77777777">
        <w:trPr>
          <w:trHeight w:val="55"/>
        </w:trPr>
        <w:tc>
          <w:tcPr>
            <w:tcW w:w="771" w:type="pct"/>
            <w:vMerge/>
          </w:tcPr>
          <w:p w14:paraId="06D86EB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81B000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530" w:type="pct"/>
          </w:tcPr>
          <w:p w14:paraId="7EDDA958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8</w:t>
            </w:r>
          </w:p>
        </w:tc>
        <w:tc>
          <w:tcPr>
            <w:tcW w:w="674" w:type="pct"/>
          </w:tcPr>
          <w:p w14:paraId="18B67EC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F77017" w14:paraId="3D7AEB5C" w14:textId="77777777">
        <w:trPr>
          <w:trHeight w:val="55"/>
        </w:trPr>
        <w:tc>
          <w:tcPr>
            <w:tcW w:w="771" w:type="pct"/>
            <w:vMerge/>
          </w:tcPr>
          <w:p w14:paraId="64E77B1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F6AD8D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25.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отчетной документации по продажам</w:t>
            </w:r>
          </w:p>
        </w:tc>
        <w:tc>
          <w:tcPr>
            <w:tcW w:w="530" w:type="pct"/>
          </w:tcPr>
          <w:p w14:paraId="610D404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 w:val="restart"/>
          </w:tcPr>
          <w:p w14:paraId="546839B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7F6D2CD8" w14:textId="77777777">
        <w:trPr>
          <w:trHeight w:val="55"/>
        </w:trPr>
        <w:tc>
          <w:tcPr>
            <w:tcW w:w="771" w:type="pct"/>
            <w:vMerge/>
          </w:tcPr>
          <w:p w14:paraId="2FA4060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2874F8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26.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ABCXYZ-анализ текущей базы</w:t>
            </w:r>
          </w:p>
        </w:tc>
        <w:tc>
          <w:tcPr>
            <w:tcW w:w="530" w:type="pct"/>
          </w:tcPr>
          <w:p w14:paraId="5C03790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0C46490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099A272A" w14:textId="77777777">
        <w:trPr>
          <w:trHeight w:val="55"/>
        </w:trPr>
        <w:tc>
          <w:tcPr>
            <w:tcW w:w="771" w:type="pct"/>
            <w:vMerge/>
          </w:tcPr>
          <w:p w14:paraId="1A5E525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F8A388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27.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Формирование отчета о работе с текущей базой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пенетрации, индекса лояльности —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NPS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ценности клиента- LTV, показателя удержания покупателя –CRR, среднего дохода на покупателя –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0" w:type="pct"/>
          </w:tcPr>
          <w:p w14:paraId="64A6D00E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6E889A7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6A9E5D3" w14:textId="77777777">
        <w:trPr>
          <w:trHeight w:val="55"/>
        </w:trPr>
        <w:tc>
          <w:tcPr>
            <w:tcW w:w="771" w:type="pct"/>
            <w:vMerge/>
          </w:tcPr>
          <w:p w14:paraId="79DD339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61251E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28.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отчета о работе с текущей базой (пенетрации, индекса лояльности — NPS, ценности клиента- LTV, показателя удержания покупателя –CRR, среднего дохода на покупателя – ARC)</w:t>
            </w:r>
          </w:p>
        </w:tc>
        <w:tc>
          <w:tcPr>
            <w:tcW w:w="530" w:type="pct"/>
          </w:tcPr>
          <w:p w14:paraId="77DCB73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696D06C7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FF40DA9" w14:textId="77777777">
        <w:trPr>
          <w:trHeight w:val="55"/>
        </w:trPr>
        <w:tc>
          <w:tcPr>
            <w:tcW w:w="771" w:type="pct"/>
            <w:vMerge w:val="restart"/>
          </w:tcPr>
          <w:p w14:paraId="0EE287D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1.8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14:paraId="2382728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Контроль состояния товарных запасов</w:t>
            </w:r>
          </w:p>
        </w:tc>
        <w:tc>
          <w:tcPr>
            <w:tcW w:w="3025" w:type="pct"/>
          </w:tcPr>
          <w:p w14:paraId="5E6FEDE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530" w:type="pct"/>
            <w:vMerge w:val="restart"/>
          </w:tcPr>
          <w:p w14:paraId="0706500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674" w:type="pct"/>
          </w:tcPr>
          <w:p w14:paraId="1838A3E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7B3CCCFA" w14:textId="77777777">
        <w:trPr>
          <w:trHeight w:val="55"/>
        </w:trPr>
        <w:tc>
          <w:tcPr>
            <w:tcW w:w="771" w:type="pct"/>
            <w:vMerge/>
          </w:tcPr>
          <w:p w14:paraId="60BCF033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B57AC45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val="zh-CN" w:eastAsia="zh-CN"/>
              </w:rPr>
              <w:t>Товарные запасы: классификаци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zh-CN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val="zh-CN" w:eastAsia="zh-CN"/>
              </w:rPr>
              <w:t xml:space="preserve">, виды,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оптимизация и контроль</w:t>
            </w:r>
          </w:p>
        </w:tc>
        <w:tc>
          <w:tcPr>
            <w:tcW w:w="530" w:type="pct"/>
            <w:vMerge/>
          </w:tcPr>
          <w:p w14:paraId="7D78A17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 w:val="restart"/>
          </w:tcPr>
          <w:p w14:paraId="17D645BE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ПК 3.1; ПК 3.2; ПК 3.3; ПК 3.4; ПК 3.5;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3.6; ПК 3.7, ПК 3.8</w:t>
            </w:r>
          </w:p>
          <w:p w14:paraId="123E4DD6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4C56FB9F" w14:textId="77777777">
        <w:trPr>
          <w:trHeight w:val="55"/>
        </w:trPr>
        <w:tc>
          <w:tcPr>
            <w:tcW w:w="771" w:type="pct"/>
            <w:vMerge/>
          </w:tcPr>
          <w:p w14:paraId="6690828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0ECBB61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2. Основные требования к организации товароснабжения розничной торговой сети.</w:t>
            </w:r>
          </w:p>
        </w:tc>
        <w:tc>
          <w:tcPr>
            <w:tcW w:w="530" w:type="pct"/>
            <w:vMerge/>
          </w:tcPr>
          <w:p w14:paraId="24DD4A8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8804800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D3CDBD0" w14:textId="77777777">
        <w:trPr>
          <w:trHeight w:val="55"/>
        </w:trPr>
        <w:tc>
          <w:tcPr>
            <w:tcW w:w="771" w:type="pct"/>
            <w:vMerge/>
          </w:tcPr>
          <w:p w14:paraId="3FFFD183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41564C2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 xml:space="preserve">3. Источники товароснабжения. Формы товароснабжения. </w:t>
            </w:r>
          </w:p>
        </w:tc>
        <w:tc>
          <w:tcPr>
            <w:tcW w:w="530" w:type="pct"/>
            <w:vMerge/>
          </w:tcPr>
          <w:p w14:paraId="53C73BF8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D547C9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6144582" w14:textId="77777777">
        <w:trPr>
          <w:trHeight w:val="55"/>
        </w:trPr>
        <w:tc>
          <w:tcPr>
            <w:tcW w:w="771" w:type="pct"/>
            <w:vMerge/>
          </w:tcPr>
          <w:p w14:paraId="32C9996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B0F9C6C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4. Организация доставки товаров в магазины.</w:t>
            </w:r>
          </w:p>
        </w:tc>
        <w:tc>
          <w:tcPr>
            <w:tcW w:w="530" w:type="pct"/>
            <w:vMerge/>
          </w:tcPr>
          <w:p w14:paraId="20F0D36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1EB9732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9DC76D3" w14:textId="77777777">
        <w:trPr>
          <w:trHeight w:val="55"/>
        </w:trPr>
        <w:tc>
          <w:tcPr>
            <w:tcW w:w="771" w:type="pct"/>
            <w:vMerge/>
          </w:tcPr>
          <w:p w14:paraId="62BB7F1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E0780A7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5. Тара и тарные операции Назначение тары, ее виды, классификация.</w:t>
            </w:r>
          </w:p>
        </w:tc>
        <w:tc>
          <w:tcPr>
            <w:tcW w:w="530" w:type="pct"/>
            <w:vMerge/>
          </w:tcPr>
          <w:p w14:paraId="10DF64B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652725A7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297909D7" w14:textId="77777777">
        <w:trPr>
          <w:trHeight w:val="55"/>
        </w:trPr>
        <w:tc>
          <w:tcPr>
            <w:tcW w:w="771" w:type="pct"/>
            <w:vMerge/>
          </w:tcPr>
          <w:p w14:paraId="09C7397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AF5837F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 xml:space="preserve">6. Приёмка товаров по количеству. Приёмка товаров по качеству. </w:t>
            </w:r>
          </w:p>
        </w:tc>
        <w:tc>
          <w:tcPr>
            <w:tcW w:w="530" w:type="pct"/>
            <w:vMerge/>
          </w:tcPr>
          <w:p w14:paraId="77C2681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8211D96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D795E7F" w14:textId="77777777">
        <w:trPr>
          <w:trHeight w:val="55"/>
        </w:trPr>
        <w:tc>
          <w:tcPr>
            <w:tcW w:w="771" w:type="pct"/>
            <w:vMerge/>
          </w:tcPr>
          <w:p w14:paraId="237B4AC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BF1A889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7. Документальное оформление приемки товаров</w:t>
            </w:r>
          </w:p>
        </w:tc>
        <w:tc>
          <w:tcPr>
            <w:tcW w:w="530" w:type="pct"/>
            <w:vMerge/>
          </w:tcPr>
          <w:p w14:paraId="10DB789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4EAE3D7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FCBD390" w14:textId="77777777">
        <w:trPr>
          <w:trHeight w:val="55"/>
        </w:trPr>
        <w:tc>
          <w:tcPr>
            <w:tcW w:w="771" w:type="pct"/>
            <w:vMerge/>
          </w:tcPr>
          <w:p w14:paraId="042AD43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A1B8CDA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8. Основные нормативные документы, регламентирующие поставку товаров</w:t>
            </w:r>
          </w:p>
        </w:tc>
        <w:tc>
          <w:tcPr>
            <w:tcW w:w="530" w:type="pct"/>
            <w:vMerge/>
          </w:tcPr>
          <w:p w14:paraId="0DF78FB8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6D513785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7A3DEC48" w14:textId="77777777">
        <w:trPr>
          <w:trHeight w:val="55"/>
        </w:trPr>
        <w:tc>
          <w:tcPr>
            <w:tcW w:w="771" w:type="pct"/>
            <w:vMerge/>
          </w:tcPr>
          <w:p w14:paraId="29802B0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4FFA514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 xml:space="preserve">9. Технология хранения, подготовки товаров к продаже размещения, выкладка товара. </w:t>
            </w:r>
          </w:p>
        </w:tc>
        <w:tc>
          <w:tcPr>
            <w:tcW w:w="530" w:type="pct"/>
            <w:vMerge/>
          </w:tcPr>
          <w:p w14:paraId="4E6CBB9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C649892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6072ABF1" w14:textId="77777777">
        <w:trPr>
          <w:trHeight w:val="55"/>
        </w:trPr>
        <w:tc>
          <w:tcPr>
            <w:tcW w:w="771" w:type="pct"/>
            <w:vMerge/>
          </w:tcPr>
          <w:p w14:paraId="349E7EC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F72F64E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10. Организация хранения товаров в магазине, факторы влияющие на качество товаров при хранении.</w:t>
            </w:r>
          </w:p>
        </w:tc>
        <w:tc>
          <w:tcPr>
            <w:tcW w:w="530" w:type="pct"/>
            <w:vMerge/>
          </w:tcPr>
          <w:p w14:paraId="385FEFE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382EAB3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1142AF2E" w14:textId="77777777">
        <w:trPr>
          <w:trHeight w:val="55"/>
        </w:trPr>
        <w:tc>
          <w:tcPr>
            <w:tcW w:w="771" w:type="pct"/>
            <w:vMerge/>
          </w:tcPr>
          <w:p w14:paraId="2A3B315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BE19D71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11. Подготовка товара к продаже. Технология предварительной подготовки товаров к продаже.</w:t>
            </w:r>
          </w:p>
        </w:tc>
        <w:tc>
          <w:tcPr>
            <w:tcW w:w="530" w:type="pct"/>
            <w:vMerge/>
          </w:tcPr>
          <w:p w14:paraId="5961DE07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1A8F948D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4A72EA7" w14:textId="77777777">
        <w:trPr>
          <w:trHeight w:val="55"/>
        </w:trPr>
        <w:tc>
          <w:tcPr>
            <w:tcW w:w="771" w:type="pct"/>
            <w:vMerge/>
          </w:tcPr>
          <w:p w14:paraId="464735E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4EBAF9E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 xml:space="preserve">12. Товарные потери в магазине. Виды товарных потерь. </w:t>
            </w:r>
          </w:p>
        </w:tc>
        <w:tc>
          <w:tcPr>
            <w:tcW w:w="530" w:type="pct"/>
            <w:vMerge/>
          </w:tcPr>
          <w:p w14:paraId="50BD0BED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7F7F6088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49BD1D6" w14:textId="77777777">
        <w:trPr>
          <w:trHeight w:val="55"/>
        </w:trPr>
        <w:tc>
          <w:tcPr>
            <w:tcW w:w="771" w:type="pct"/>
            <w:vMerge/>
          </w:tcPr>
          <w:p w14:paraId="2CB5903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4C6A55C3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13. Документальное оформление товарных потерь.</w:t>
            </w:r>
          </w:p>
        </w:tc>
        <w:tc>
          <w:tcPr>
            <w:tcW w:w="530" w:type="pct"/>
            <w:vMerge/>
          </w:tcPr>
          <w:p w14:paraId="2668F421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236A6B1C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B1CEA38" w14:textId="77777777">
        <w:trPr>
          <w:trHeight w:val="55"/>
        </w:trPr>
        <w:tc>
          <w:tcPr>
            <w:tcW w:w="771" w:type="pct"/>
            <w:vMerge/>
          </w:tcPr>
          <w:p w14:paraId="28CDCF38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A934DF7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 xml:space="preserve">14. Размещение и выкладка товара. </w:t>
            </w:r>
          </w:p>
        </w:tc>
        <w:tc>
          <w:tcPr>
            <w:tcW w:w="530" w:type="pct"/>
            <w:vMerge/>
          </w:tcPr>
          <w:p w14:paraId="0022E689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55F2B52A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34AF3D00" w14:textId="77777777">
        <w:trPr>
          <w:trHeight w:val="55"/>
        </w:trPr>
        <w:tc>
          <w:tcPr>
            <w:tcW w:w="771" w:type="pct"/>
            <w:vMerge/>
          </w:tcPr>
          <w:p w14:paraId="7F52460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25552A9" w14:textId="77777777" w:rsidR="00F77017" w:rsidRDefault="0000000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zh-CN"/>
              </w:rPr>
              <w:t>15. Основные требования к размещению и выкладке товаров в торговом зале. Размещение и выкладка разных групп товаров.</w:t>
            </w:r>
          </w:p>
        </w:tc>
        <w:tc>
          <w:tcPr>
            <w:tcW w:w="530" w:type="pct"/>
            <w:vMerge/>
          </w:tcPr>
          <w:p w14:paraId="6E50E83F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vMerge/>
          </w:tcPr>
          <w:p w14:paraId="30EAA456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96D6686" w14:textId="77777777">
        <w:trPr>
          <w:trHeight w:val="55"/>
        </w:trPr>
        <w:tc>
          <w:tcPr>
            <w:tcW w:w="771" w:type="pct"/>
            <w:vMerge/>
          </w:tcPr>
          <w:p w14:paraId="41C406F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84BDCA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30" w:type="pct"/>
          </w:tcPr>
          <w:p w14:paraId="315D42AC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74" w:type="pct"/>
          </w:tcPr>
          <w:p w14:paraId="61D37CF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00394DCF" w14:textId="77777777">
        <w:trPr>
          <w:trHeight w:val="55"/>
        </w:trPr>
        <w:tc>
          <w:tcPr>
            <w:tcW w:w="771" w:type="pct"/>
            <w:vMerge/>
          </w:tcPr>
          <w:p w14:paraId="4502D9E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96E47B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29.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состояния складских остатков и их оборачиваемости </w:t>
            </w:r>
          </w:p>
        </w:tc>
        <w:tc>
          <w:tcPr>
            <w:tcW w:w="530" w:type="pct"/>
          </w:tcPr>
          <w:p w14:paraId="36C2E8D0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</w:tcPr>
          <w:p w14:paraId="6E6A5484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4CBFBBC7" w14:textId="77777777">
        <w:trPr>
          <w:trHeight w:val="55"/>
        </w:trPr>
        <w:tc>
          <w:tcPr>
            <w:tcW w:w="771" w:type="pct"/>
            <w:vMerge w:val="restart"/>
          </w:tcPr>
          <w:p w14:paraId="316AA96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1.9</w:t>
            </w:r>
          </w:p>
          <w:p w14:paraId="63F2D9B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Организация послепродажного обслуживания, консультационно-информационное сопровождение клиентов</w:t>
            </w:r>
          </w:p>
        </w:tc>
        <w:tc>
          <w:tcPr>
            <w:tcW w:w="3025" w:type="pct"/>
          </w:tcPr>
          <w:p w14:paraId="7698551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530" w:type="pct"/>
            <w:vMerge w:val="restart"/>
          </w:tcPr>
          <w:p w14:paraId="4D064CD8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74" w:type="pct"/>
            <w:vMerge w:val="restart"/>
          </w:tcPr>
          <w:p w14:paraId="05BED882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14:paraId="0584A522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09.</w:t>
            </w:r>
          </w:p>
        </w:tc>
      </w:tr>
      <w:tr w:rsidR="00F77017" w14:paraId="5E503678" w14:textId="77777777">
        <w:trPr>
          <w:trHeight w:val="55"/>
        </w:trPr>
        <w:tc>
          <w:tcPr>
            <w:tcW w:w="771" w:type="pct"/>
            <w:vMerge/>
          </w:tcPr>
          <w:p w14:paraId="7293A47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51A88D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Роль послепродажного обслуживания.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Понятие и сущность послепродажного обслуживания</w:t>
            </w:r>
          </w:p>
        </w:tc>
        <w:tc>
          <w:tcPr>
            <w:tcW w:w="530" w:type="pct"/>
            <w:vMerge/>
          </w:tcPr>
          <w:p w14:paraId="060128F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758DDC7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2E469FFF" w14:textId="77777777">
        <w:trPr>
          <w:trHeight w:val="55"/>
        </w:trPr>
        <w:tc>
          <w:tcPr>
            <w:tcW w:w="771" w:type="pct"/>
            <w:vMerge/>
          </w:tcPr>
          <w:p w14:paraId="4646871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AB8591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 Техническое обслуживание как один из источников прибыли Завоевание новых рынков и новых потребителей</w:t>
            </w:r>
          </w:p>
        </w:tc>
        <w:tc>
          <w:tcPr>
            <w:tcW w:w="530" w:type="pct"/>
            <w:vMerge/>
          </w:tcPr>
          <w:p w14:paraId="2D3F816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785349E4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4CA7B5CD" w14:textId="77777777">
        <w:trPr>
          <w:trHeight w:val="55"/>
        </w:trPr>
        <w:tc>
          <w:tcPr>
            <w:tcW w:w="771" w:type="pct"/>
            <w:vMerge/>
          </w:tcPr>
          <w:p w14:paraId="6674D05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2A69066D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Послепродажное обслуживание и его роль в обеспечении конкурентоспособности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товара.Виды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сервиса. Планирование сервиса</w:t>
            </w:r>
          </w:p>
        </w:tc>
        <w:tc>
          <w:tcPr>
            <w:tcW w:w="530" w:type="pct"/>
            <w:vMerge/>
          </w:tcPr>
          <w:p w14:paraId="1A284A4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16B58478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0C6E3B06" w14:textId="77777777">
        <w:trPr>
          <w:trHeight w:val="55"/>
        </w:trPr>
        <w:tc>
          <w:tcPr>
            <w:tcW w:w="771" w:type="pct"/>
            <w:vMerge/>
          </w:tcPr>
          <w:p w14:paraId="58F65AE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7E0948A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 Цели эффективного послепродажного обслуживания и его схема</w:t>
            </w:r>
          </w:p>
        </w:tc>
        <w:tc>
          <w:tcPr>
            <w:tcW w:w="530" w:type="pct"/>
            <w:vMerge/>
          </w:tcPr>
          <w:p w14:paraId="4535CDA5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74" w:type="pct"/>
            <w:vMerge/>
          </w:tcPr>
          <w:p w14:paraId="3C1F00CB" w14:textId="77777777" w:rsidR="00F77017" w:rsidRDefault="00F770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17" w14:paraId="5C2DAF10" w14:textId="77777777">
        <w:trPr>
          <w:trHeight w:val="55"/>
        </w:trPr>
        <w:tc>
          <w:tcPr>
            <w:tcW w:w="771" w:type="pct"/>
            <w:vMerge/>
          </w:tcPr>
          <w:p w14:paraId="7BDB0F65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DEA9B11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530" w:type="pct"/>
          </w:tcPr>
          <w:p w14:paraId="4C4B9AF0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674" w:type="pct"/>
          </w:tcPr>
          <w:p w14:paraId="0B83D922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F77017" w14:paraId="15B3317F" w14:textId="77777777">
        <w:trPr>
          <w:trHeight w:val="55"/>
        </w:trPr>
        <w:tc>
          <w:tcPr>
            <w:tcW w:w="771" w:type="pct"/>
            <w:vMerge/>
          </w:tcPr>
          <w:p w14:paraId="5FA1DE1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5FD2EE8D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30.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рекомендации для клиента по эффективному использованию/эксплуатации товаров</w:t>
            </w:r>
          </w:p>
        </w:tc>
        <w:tc>
          <w:tcPr>
            <w:tcW w:w="530" w:type="pct"/>
          </w:tcPr>
          <w:p w14:paraId="3A168644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 w:val="restart"/>
          </w:tcPr>
          <w:p w14:paraId="0D29BFE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1CFF8CF6" w14:textId="77777777">
        <w:trPr>
          <w:trHeight w:val="55"/>
        </w:trPr>
        <w:tc>
          <w:tcPr>
            <w:tcW w:w="771" w:type="pct"/>
            <w:vMerge/>
          </w:tcPr>
          <w:p w14:paraId="167E9A4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11F2223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31.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плана послепродажного обслуживания клиента</w:t>
            </w:r>
          </w:p>
        </w:tc>
        <w:tc>
          <w:tcPr>
            <w:tcW w:w="530" w:type="pct"/>
          </w:tcPr>
          <w:p w14:paraId="11165758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21217E86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2323C189" w14:textId="77777777">
        <w:trPr>
          <w:trHeight w:val="55"/>
        </w:trPr>
        <w:tc>
          <w:tcPr>
            <w:tcW w:w="771" w:type="pct"/>
            <w:vMerge/>
          </w:tcPr>
          <w:p w14:paraId="12CF684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5" w:type="pct"/>
          </w:tcPr>
          <w:p w14:paraId="39E01408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32.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контактов с клиентом для сбора информации об уровне удовлетворенности качеством предоставления услуг </w:t>
            </w:r>
          </w:p>
        </w:tc>
        <w:tc>
          <w:tcPr>
            <w:tcW w:w="530" w:type="pct"/>
          </w:tcPr>
          <w:p w14:paraId="646D3F2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74" w:type="pct"/>
            <w:vMerge/>
          </w:tcPr>
          <w:p w14:paraId="4E1BFF73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F77017" w14:paraId="578B77B9" w14:textId="77777777">
        <w:trPr>
          <w:trHeight w:val="55"/>
        </w:trPr>
        <w:tc>
          <w:tcPr>
            <w:tcW w:w="3796" w:type="pct"/>
            <w:gridSpan w:val="2"/>
          </w:tcPr>
          <w:p w14:paraId="2DC467AF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при изучении раздела ПМ 1. </w:t>
            </w:r>
          </w:p>
          <w:p w14:paraId="62CA5FE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таблицы  преимуществ  и недостатков структур продаж</w:t>
            </w:r>
          </w:p>
          <w:p w14:paraId="08CE8ED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Тенденции использования и развития клиентоориентированных технологий в России</w:t>
            </w:r>
          </w:p>
          <w:p w14:paraId="7749B69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Методы удержания клиентов. Составление вопросов клиенту для выявления заинтересованности</w:t>
            </w:r>
          </w:p>
          <w:p w14:paraId="61EF0125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Оценка правильности выбранной последовательности размещения отделов в магазине: на примере розничной сети </w:t>
            </w:r>
          </w:p>
          <w:p w14:paraId="290BC22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таблицы типажей клиентов</w:t>
            </w:r>
          </w:p>
          <w:p w14:paraId="43235616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Выявление форм розничной торговли, видов и типов розничных торговых предприятий.</w:t>
            </w:r>
          </w:p>
          <w:p w14:paraId="3DAA6BA0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Экскурсия в магазины Подготовка отчета</w:t>
            </w:r>
          </w:p>
          <w:p w14:paraId="4DEFA69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«Формы розничной торговли, виды и типы розничных торговых предприятий» Экскурсия</w:t>
            </w:r>
          </w:p>
          <w:p w14:paraId="7DD734BD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магазины Подготовка отчета</w:t>
            </w:r>
          </w:p>
          <w:p w14:paraId="440F2BD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 планировки торгового зала магазина. Экскурсия в магазины. Составить</w:t>
            </w:r>
          </w:p>
          <w:p w14:paraId="151200F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схему планировки торгового зала и маршрут движения покупателей.</w:t>
            </w:r>
          </w:p>
          <w:p w14:paraId="6EBBFB77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анкет. Определение критериев конкурентоспособности на основе покупательского спроса в торговом предприятии</w:t>
            </w:r>
          </w:p>
          <w:p w14:paraId="3CAAE81C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нарушений в торговых предприятиях при хранении и реализации товаров.</w:t>
            </w:r>
          </w:p>
          <w:p w14:paraId="039758F6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Применение статей административного права за нарушение правил торговли.</w:t>
            </w:r>
          </w:p>
          <w:p w14:paraId="603C8039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источников поступления товаров на местном уровне в торговые предприятия</w:t>
            </w:r>
          </w:p>
          <w:p w14:paraId="0C100704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Роль упаковки и тары в торгово-технологическом процессе</w:t>
            </w:r>
          </w:p>
          <w:p w14:paraId="5DE9E50A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приемки товаров в торговом предприятии по количеству и качеству</w:t>
            </w:r>
          </w:p>
        </w:tc>
        <w:tc>
          <w:tcPr>
            <w:tcW w:w="530" w:type="pct"/>
          </w:tcPr>
          <w:p w14:paraId="7104A080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98E2F9B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EC536B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ED1939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91760F8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0EFD984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24</w:t>
            </w:r>
          </w:p>
        </w:tc>
        <w:tc>
          <w:tcPr>
            <w:tcW w:w="674" w:type="pct"/>
          </w:tcPr>
          <w:p w14:paraId="1C788B7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F77017" w14:paraId="230FD280" w14:textId="77777777">
        <w:tc>
          <w:tcPr>
            <w:tcW w:w="3796" w:type="pct"/>
            <w:gridSpan w:val="2"/>
          </w:tcPr>
          <w:p w14:paraId="1C7CDB16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7CED9D86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работ</w:t>
            </w:r>
          </w:p>
          <w:p w14:paraId="42C12945" w14:textId="77777777" w:rsidR="00F77017" w:rsidRDefault="0000000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lang w:val="zh-CN" w:eastAsia="zh-CN"/>
              </w:rPr>
              <w:t xml:space="preserve"> мероприятий по выполнению плана продаж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07592532" w14:textId="77777777" w:rsidR="00F77017" w:rsidRDefault="00000000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по стимулированию продаж и программ по повышению лояльности клиентов.</w:t>
            </w:r>
          </w:p>
        </w:tc>
        <w:tc>
          <w:tcPr>
            <w:tcW w:w="530" w:type="pct"/>
            <w:vAlign w:val="center"/>
          </w:tcPr>
          <w:p w14:paraId="01F49C93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36</w:t>
            </w:r>
          </w:p>
        </w:tc>
        <w:tc>
          <w:tcPr>
            <w:tcW w:w="674" w:type="pct"/>
          </w:tcPr>
          <w:p w14:paraId="202769BA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5BB46D94" w14:textId="77777777">
        <w:tc>
          <w:tcPr>
            <w:tcW w:w="3796" w:type="pct"/>
            <w:gridSpan w:val="2"/>
          </w:tcPr>
          <w:p w14:paraId="310B3F62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178B6600" w14:textId="77777777" w:rsidR="00F77017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14:paraId="59D4C7D8" w14:textId="77777777" w:rsidR="00F77017" w:rsidRDefault="0000000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и поддержание в актуальном состоянии клиентской базы. </w:t>
            </w:r>
            <w:r>
              <w:rPr>
                <w:rFonts w:ascii="Times New Roman" w:eastAsia="Times New Roman" w:hAnsi="Times New Roman" w:cs="Times New Roman"/>
              </w:rPr>
              <w:t>Анализ эффективности управления портфелем клиентов с использованием цифровых и информационных технологий.</w:t>
            </w:r>
          </w:p>
          <w:p w14:paraId="53038C00" w14:textId="77777777" w:rsidR="00F77017" w:rsidRDefault="0000000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Установление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A1EB05E" w14:textId="77777777" w:rsidR="00F77017" w:rsidRDefault="0000000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витрин и выставок.</w:t>
            </w:r>
          </w:p>
          <w:p w14:paraId="1660F439" w14:textId="77777777" w:rsidR="00F77017" w:rsidRDefault="0000000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первичного мерчандайзинг- аудита розничных торговых объектов.</w:t>
            </w:r>
          </w:p>
          <w:p w14:paraId="2085DBAB" w14:textId="77777777" w:rsidR="00F77017" w:rsidRDefault="000000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Подготовка презентации товара, выбор и обоснование </w:t>
            </w:r>
            <w:r>
              <w:rPr>
                <w:rFonts w:ascii="Times New Roman" w:eastAsia="Times New Roman" w:hAnsi="Times New Roman" w:cs="Times New Roman"/>
                <w:bCs/>
              </w:rPr>
              <w:t>метода завершения сделки.</w:t>
            </w:r>
          </w:p>
          <w:p w14:paraId="4A48E1FF" w14:textId="77777777" w:rsidR="00F77017" w:rsidRDefault="00000000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и контроль выполнения условий договоров с использованием специальных программных продуктов.</w:t>
            </w:r>
          </w:p>
          <w:p w14:paraId="6912DA49" w14:textId="77777777" w:rsidR="00F77017" w:rsidRDefault="0000000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lang w:val="zh-CN" w:eastAsia="zh-CN"/>
              </w:rPr>
              <w:t xml:space="preserve"> мероприятий по выполнению плана продаж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134D1CE1" w14:textId="77777777" w:rsidR="00F77017" w:rsidRDefault="000000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по стимулированию продаж и программ по повышению лояльности клиентов.</w:t>
            </w:r>
          </w:p>
          <w:p w14:paraId="1059AEF8" w14:textId="77777777" w:rsidR="00F77017" w:rsidRDefault="00000000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Формирование аналитических отчетов по продажам с применением специальных программных продуктов.</w:t>
            </w:r>
          </w:p>
          <w:p w14:paraId="5B9A21A8" w14:textId="77777777" w:rsidR="00F77017" w:rsidRDefault="00000000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Выполнение операций по контролю над состоянием товарных запасов.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</w:t>
            </w:r>
          </w:p>
          <w:p w14:paraId="430A0166" w14:textId="77777777" w:rsidR="00F77017" w:rsidRDefault="00000000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Анализ товарных запасов с применением программных продуктов.</w:t>
            </w:r>
          </w:p>
          <w:p w14:paraId="71E477F3" w14:textId="77777777" w:rsidR="00F77017" w:rsidRDefault="00000000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Разработка мероприятия по организации послепродажного обслуживания</w:t>
            </w:r>
          </w:p>
        </w:tc>
        <w:tc>
          <w:tcPr>
            <w:tcW w:w="530" w:type="pct"/>
            <w:vAlign w:val="center"/>
          </w:tcPr>
          <w:p w14:paraId="64DA9392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36</w:t>
            </w:r>
          </w:p>
        </w:tc>
        <w:tc>
          <w:tcPr>
            <w:tcW w:w="674" w:type="pct"/>
          </w:tcPr>
          <w:p w14:paraId="305C3044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4028BC58" w14:textId="77777777">
        <w:tc>
          <w:tcPr>
            <w:tcW w:w="3796" w:type="pct"/>
            <w:gridSpan w:val="2"/>
          </w:tcPr>
          <w:p w14:paraId="33DCAE8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</w:tc>
        <w:tc>
          <w:tcPr>
            <w:tcW w:w="530" w:type="pct"/>
          </w:tcPr>
          <w:p w14:paraId="3420D3ED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 по модулю</w:t>
            </w:r>
          </w:p>
        </w:tc>
        <w:tc>
          <w:tcPr>
            <w:tcW w:w="674" w:type="pct"/>
          </w:tcPr>
          <w:p w14:paraId="6A6F053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77017" w14:paraId="5A7CD2D1" w14:textId="77777777">
        <w:tc>
          <w:tcPr>
            <w:tcW w:w="3796" w:type="pct"/>
            <w:gridSpan w:val="2"/>
          </w:tcPr>
          <w:p w14:paraId="75CE44D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30" w:type="pct"/>
          </w:tcPr>
          <w:p w14:paraId="0535151A" w14:textId="77777777" w:rsidR="00F7701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70</w:t>
            </w:r>
          </w:p>
        </w:tc>
        <w:tc>
          <w:tcPr>
            <w:tcW w:w="674" w:type="pct"/>
          </w:tcPr>
          <w:p w14:paraId="6077441C" w14:textId="77777777" w:rsidR="00F77017" w:rsidRDefault="00F7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01B0844E" w14:textId="77777777" w:rsidR="00F77017" w:rsidRDefault="00F77017">
      <w:pPr>
        <w:rPr>
          <w:rFonts w:ascii="Times New Roman" w:eastAsia="Times New Roman" w:hAnsi="Times New Roman" w:cs="Times New Roman"/>
          <w:i/>
          <w:lang w:eastAsia="ru-RU"/>
        </w:rPr>
        <w:sectPr w:rsidR="00F77017">
          <w:pgSz w:w="16840" w:h="11907" w:orient="landscape"/>
          <w:pgMar w:top="851" w:right="1134" w:bottom="851" w:left="992" w:header="709" w:footer="332" w:gutter="0"/>
          <w:cols w:space="720"/>
        </w:sectPr>
      </w:pPr>
    </w:p>
    <w:p w14:paraId="6BD058C9" w14:textId="77777777" w:rsidR="00F77017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ПРОФЕССИОНАЛЬНОГО МОДУЛЯ</w:t>
      </w:r>
    </w:p>
    <w:p w14:paraId="32EAF68E" w14:textId="77777777" w:rsidR="00F77017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7B0186C4" w14:textId="77777777" w:rsidR="00F77017" w:rsidRDefault="000000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Кабинет «Автоматизация торгово-технологических процессов», «Эксплуатация торгово-технологического оборудования и охрана труда», оснащенный в соответствии с п. 6.1.2.1 примерной образовательной программы по специальности.</w:t>
      </w:r>
    </w:p>
    <w:p w14:paraId="049BFD99" w14:textId="77777777" w:rsidR="00F77017" w:rsidRDefault="000000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Мастерская «Учебный магазин», оснащенная в соответствии с п. 6.1.2.2 примерной образовательной программы по данной специальности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ru-RU"/>
        </w:rPr>
        <w:t>.</w:t>
      </w:r>
    </w:p>
    <w:p w14:paraId="6F5C9BBD" w14:textId="77777777" w:rsidR="00F77017" w:rsidRDefault="000000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Оснащенные базы практики в соответствии с п 6.1.2.4 примерной образовательной программы по специальности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ru-RU"/>
        </w:rPr>
        <w:t>.</w:t>
      </w:r>
    </w:p>
    <w:p w14:paraId="4ECF9499" w14:textId="77777777" w:rsidR="00F77017" w:rsidRDefault="00F7701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C84A400" w14:textId="77777777" w:rsidR="00F77017" w:rsidRDefault="00000000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5794557C" w14:textId="77777777" w:rsidR="00F77017" w:rsidRDefault="0000000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использования в образовательном процессе. При формировании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0A06CCE" w14:textId="77777777" w:rsidR="00F77017" w:rsidRDefault="00F77017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B1737" w14:textId="77777777" w:rsidR="00F77017" w:rsidRDefault="00000000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 xml:space="preserve">3.2.1.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Основные печатные</w:t>
      </w:r>
      <w:r>
        <w:rPr>
          <w:rFonts w:ascii="Times New Roman" w:eastAsia="Calibri" w:hAnsi="Times New Roman" w:cs="Times New Roman"/>
          <w:b/>
          <w:sz w:val="24"/>
          <w:szCs w:val="24"/>
          <w:lang w:val="zh-CN" w:eastAsia="zh-CN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и электронные </w:t>
      </w:r>
      <w:r>
        <w:rPr>
          <w:rFonts w:ascii="Times New Roman" w:eastAsia="Calibri" w:hAnsi="Times New Roman" w:cs="Times New Roman"/>
          <w:b/>
          <w:sz w:val="24"/>
          <w:szCs w:val="24"/>
          <w:lang w:val="zh-CN" w:eastAsia="zh-CN"/>
        </w:rPr>
        <w:t>издания</w:t>
      </w:r>
    </w:p>
    <w:p w14:paraId="6E3686E6" w14:textId="77777777" w:rsidR="00F77017" w:rsidRDefault="00000000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Гаврилов, Л. П.  Организация коммерческой деятельности: электронная коммерция: учебное пособие для среднего профессионального образования / Л. П. Гаврилов. — 3-е изд., доп. 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2022. — 477 с. — (Профессиональное образование). — ISBN 978-5-534-12180-3. — Текст: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[сайт]. — URL: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https://urait.ru/bcode/494509</w:t>
        </w:r>
      </w:hyperlink>
    </w:p>
    <w:p w14:paraId="3CE2114D" w14:textId="77777777" w:rsidR="00F77017" w:rsidRDefault="00000000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Основы коммерческой деятельности: учебник для среднего профессионального образования / И. М. Синяева, О. Н. Жильцова, С. В. Земляк, В. В. Синяев. 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2022. — 506 с. — (Профессиональное образование). — ISBN 978-5-534-08159-6. — Текст: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[сайт]. — URL: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https://urait.ru/bcode/491497</w:t>
        </w:r>
      </w:hyperlink>
    </w:p>
    <w:p w14:paraId="47BE989B" w14:textId="77777777" w:rsidR="00F77017" w:rsidRDefault="00000000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Рамендик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Д. М.  Психология делового общения: учебник и практикум для среднего профессионального образования / Д.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Рамендик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2022. — 207 с. — (Профессиональное образование). — ISBN 978-5-534-06312-7. — Текст: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[сайт]. — URL: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https://urait.ru/bcode/490471</w:t>
        </w:r>
      </w:hyperlink>
    </w:p>
    <w:p w14:paraId="75F13FC8" w14:textId="77777777" w:rsidR="00F77017" w:rsidRDefault="00F7701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28D4D1" w14:textId="77777777" w:rsidR="00F77017" w:rsidRDefault="00000000">
      <w:pPr>
        <w:suppressAutoHyphens/>
        <w:spacing w:after="0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3.2.2. Дополнительные источники </w:t>
      </w:r>
    </w:p>
    <w:p w14:paraId="107924D4" w14:textId="77777777" w:rsidR="00F77017" w:rsidRDefault="00000000">
      <w:pPr>
        <w:numPr>
          <w:ilvl w:val="0"/>
          <w:numId w:val="8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Г.Г. Организация торговли (торговой деятельности): учебник/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Г.Г.Иванов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.- Москва: КНОРУС, 2022.- 222.с- (Среднее профессиональное образование).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978-5-406-09325-2</w:t>
      </w:r>
    </w:p>
    <w:p w14:paraId="128696C2" w14:textId="77777777" w:rsidR="00F77017" w:rsidRDefault="00000000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Парамонова Т.Н. Мерчандайзинг: учебное пособие/Т.Н. Парамонова, И.А. Рамазанов.- 5-е изд., стер.-Москва: КНОРУС,2022.-144с.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978-5-406-08897-5</w:t>
      </w:r>
    </w:p>
    <w:p w14:paraId="50525DBA" w14:textId="77777777" w:rsidR="00F77017" w:rsidRDefault="00000000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Потребительская лояльность: учебник/коллектив авторов; под ред. И.И.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Р.Р. Сидорчука, И.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Широченской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Москва: КНОРУС, 2022.-312с (Аспирантура и Магистратура).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 978- 5-406-09730-4</w:t>
      </w:r>
    </w:p>
    <w:p w14:paraId="02E28CD4" w14:textId="77777777" w:rsidR="00F77017" w:rsidRDefault="00F77017">
      <w:pPr>
        <w:tabs>
          <w:tab w:val="left" w:pos="2940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4155D7" w14:textId="77777777" w:rsidR="00F77017" w:rsidRDefault="00000000">
      <w:pPr>
        <w:tabs>
          <w:tab w:val="left" w:pos="2940"/>
        </w:tabs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4. КОНТРОЛЬ И ОЦЕНКА РЕЗУЛЬТАТОВ ОСВОЕНИЯ</w:t>
      </w:r>
    </w:p>
    <w:p w14:paraId="0D86F520" w14:textId="77777777" w:rsidR="00F77017" w:rsidRDefault="00000000">
      <w:pPr>
        <w:tabs>
          <w:tab w:val="left" w:pos="294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ПРОФЕССИОНАЛЬНОГО МОДУЛЯ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3439"/>
        <w:gridCol w:w="3220"/>
      </w:tblGrid>
      <w:tr w:rsidR="00F77017" w14:paraId="333C9838" w14:textId="77777777">
        <w:trPr>
          <w:trHeight w:val="1098"/>
        </w:trPr>
        <w:tc>
          <w:tcPr>
            <w:tcW w:w="2804" w:type="dxa"/>
            <w:vAlign w:val="center"/>
          </w:tcPr>
          <w:p w14:paraId="0D7672D8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29" w:type="dxa"/>
            <w:vAlign w:val="center"/>
          </w:tcPr>
          <w:p w14:paraId="14206E03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87" w:type="dxa"/>
            <w:vAlign w:val="center"/>
          </w:tcPr>
          <w:p w14:paraId="3B291CA4" w14:textId="77777777" w:rsidR="00F77017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77017" w14:paraId="6F9FD908" w14:textId="77777777">
        <w:trPr>
          <w:trHeight w:val="3089"/>
        </w:trPr>
        <w:tc>
          <w:tcPr>
            <w:tcW w:w="2804" w:type="dxa"/>
          </w:tcPr>
          <w:p w14:paraId="36A8719D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</w:t>
            </w:r>
          </w:p>
          <w:p w14:paraId="771B62A2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использованием цифровых и информационных технологий</w:t>
            </w:r>
          </w:p>
        </w:tc>
        <w:tc>
          <w:tcPr>
            <w:tcW w:w="4029" w:type="dxa"/>
          </w:tcPr>
          <w:p w14:paraId="70A3CF71" w14:textId="77777777" w:rsidR="00F77017" w:rsidRDefault="00000000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10" w:hanging="14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умения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получения и уточнения данных о потенциальных клиентах,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формирования, актуализации клиентской базы, в том числе с использованием системы электронного документооборота, программных продуктов для анализа данных, управления проектами и принятия решений;</w:t>
            </w:r>
          </w:p>
          <w:p w14:paraId="575A2626" w14:textId="77777777" w:rsidR="00F77017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210" w:hanging="14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приоритетные потребности клиента и фиксирует их в базе данных;</w:t>
            </w:r>
          </w:p>
          <w:p w14:paraId="387662A3" w14:textId="77777777" w:rsidR="00F77017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210" w:hanging="14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Использует и анализирует информацию о клиенте для планирования и организации работы с клиентом.</w:t>
            </w:r>
          </w:p>
        </w:tc>
        <w:tc>
          <w:tcPr>
            <w:tcW w:w="2687" w:type="dxa"/>
            <w:vMerge w:val="restart"/>
          </w:tcPr>
          <w:p w14:paraId="30B2D11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Устный/письменный опрос.</w:t>
            </w:r>
          </w:p>
          <w:p w14:paraId="570C634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A7C2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14:paraId="7189D5A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77B88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18AAEC0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E417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выполнения практических кейс-заданий.</w:t>
            </w:r>
          </w:p>
          <w:p w14:paraId="3991E8B7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98BC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контрольных / проверочных работ.</w:t>
            </w:r>
          </w:p>
          <w:p w14:paraId="7693F5D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BC4F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14:paraId="66D06C6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AC2F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377675FE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9593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создания и представления презентаций. </w:t>
            </w:r>
          </w:p>
          <w:p w14:paraId="5400081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433C7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Экспертная 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  <w:p w14:paraId="73831AB4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45B3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практике.</w:t>
            </w:r>
          </w:p>
          <w:p w14:paraId="474AF436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7A92A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C71792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20FF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796BF43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практических занятиях </w:t>
            </w:r>
          </w:p>
          <w:p w14:paraId="3D84A84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при выполнении работ на различных этапах производственной практики; </w:t>
            </w:r>
          </w:p>
          <w:p w14:paraId="2537FADE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 проведении экзаменов по профессиональному модулю, в т.ч. в форме демонстрационного экзамена/профессионального экзамена по оценочным средствам профессионального сообщества.</w:t>
            </w:r>
          </w:p>
        </w:tc>
      </w:tr>
      <w:tr w:rsidR="00F77017" w14:paraId="3A51ABC6" w14:textId="77777777">
        <w:tc>
          <w:tcPr>
            <w:tcW w:w="2804" w:type="dxa"/>
          </w:tcPr>
          <w:p w14:paraId="6256058F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Осуществлять эффективное взаимодействие с клиентами в процессе ведения преддоговорной работы и продажи товаров;</w:t>
            </w:r>
          </w:p>
        </w:tc>
        <w:tc>
          <w:tcPr>
            <w:tcW w:w="4029" w:type="dxa"/>
          </w:tcPr>
          <w:p w14:paraId="19203052" w14:textId="77777777" w:rsidR="00F77017" w:rsidRDefault="000000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210" w:hanging="14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Разрабатывает алгоритм установления контактов;</w:t>
            </w:r>
          </w:p>
          <w:p w14:paraId="02EA6673" w14:textId="77777777" w:rsidR="00F77017" w:rsidRDefault="00000000">
            <w:pPr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коммерческие предложений по продаже товаров;</w:t>
            </w:r>
          </w:p>
          <w:p w14:paraId="75690724" w14:textId="77777777" w:rsidR="00F77017" w:rsidRDefault="00000000">
            <w:pPr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клиентов о технических характеристиках и потребительских свойствах товаров в доступной форме;</w:t>
            </w:r>
          </w:p>
          <w:p w14:paraId="5943E737" w14:textId="77777777" w:rsidR="00F77017" w:rsidRDefault="00000000">
            <w:pPr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профессиональные и технические термины, поясняет их в случае необходимости;</w:t>
            </w:r>
          </w:p>
          <w:p w14:paraId="1D0A128F" w14:textId="77777777" w:rsidR="00F77017" w:rsidRDefault="00000000">
            <w:pPr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и проводит презентацию продукции для клиента с учетом его потребностей;</w:t>
            </w:r>
          </w:p>
          <w:p w14:paraId="2676A8CE" w14:textId="77777777" w:rsidR="00F77017" w:rsidRDefault="00000000">
            <w:pPr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приемы работы с возражениями клиента;</w:t>
            </w:r>
          </w:p>
          <w:p w14:paraId="3136AACC" w14:textId="77777777" w:rsidR="00F77017" w:rsidRDefault="00000000">
            <w:pPr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и обосновывает методы завершения сделки;</w:t>
            </w:r>
          </w:p>
          <w:p w14:paraId="19432449" w14:textId="77777777" w:rsidR="00F77017" w:rsidRDefault="00000000">
            <w:pPr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 алгоритм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выдачи и документального оформления товара клиенту.</w:t>
            </w:r>
          </w:p>
        </w:tc>
        <w:tc>
          <w:tcPr>
            <w:tcW w:w="2687" w:type="dxa"/>
            <w:vMerge/>
          </w:tcPr>
          <w:p w14:paraId="3FD3C5A2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0E015039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F3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 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107B" w14:textId="77777777" w:rsidR="00F77017" w:rsidRDefault="0000000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Опознает признаки неудовлетворенности клиента качеством предоставления услуг;</w:t>
            </w:r>
          </w:p>
          <w:p w14:paraId="08EE3C0B" w14:textId="77777777" w:rsidR="00F77017" w:rsidRDefault="0000000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Суммирует выгоды и предлагать план действий клиенту;</w:t>
            </w:r>
          </w:p>
          <w:p w14:paraId="36822120" w14:textId="77777777" w:rsidR="00F77017" w:rsidRDefault="0000000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способность урегулирования спорных вопросов, претензий клиентов.</w:t>
            </w:r>
          </w:p>
        </w:tc>
        <w:tc>
          <w:tcPr>
            <w:tcW w:w="2687" w:type="dxa"/>
            <w:vMerge/>
          </w:tcPr>
          <w:p w14:paraId="393DAC2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7017" w14:paraId="2E875D40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33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 Реализовывать мероприятия для обеспечения выполнения плана продаж;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7CA15" w14:textId="77777777" w:rsidR="00F77017" w:rsidRDefault="0000000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объемы собственных продаж;</w:t>
            </w:r>
          </w:p>
          <w:p w14:paraId="31705974" w14:textId="77777777" w:rsidR="00F77017" w:rsidRDefault="0000000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мероприятия по выполнению плана продаж;</w:t>
            </w:r>
          </w:p>
          <w:p w14:paraId="3E24781B" w14:textId="77777777" w:rsidR="00F77017" w:rsidRDefault="0000000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выполнения плана продаж.</w:t>
            </w:r>
          </w:p>
        </w:tc>
        <w:tc>
          <w:tcPr>
            <w:tcW w:w="2687" w:type="dxa"/>
            <w:vMerge/>
          </w:tcPr>
          <w:p w14:paraId="182069C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13D94487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530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3.5. Обеспечивать реализацию мероприятий по стимулированию покупательского спроса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5A1D" w14:textId="77777777" w:rsidR="00F77017" w:rsidRDefault="00000000">
            <w:pPr>
              <w:numPr>
                <w:ilvl w:val="0"/>
                <w:numId w:val="12"/>
              </w:numPr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способы информирования клиентов о текущих маркетинговых акциях, новых товарах, услугах и технологиях;</w:t>
            </w:r>
          </w:p>
          <w:p w14:paraId="20A9BC71" w14:textId="77777777" w:rsidR="00F77017" w:rsidRDefault="0000000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методы стимулирования клиентов на заключение сделки.</w:t>
            </w:r>
          </w:p>
        </w:tc>
        <w:tc>
          <w:tcPr>
            <w:tcW w:w="2687" w:type="dxa"/>
            <w:vMerge/>
          </w:tcPr>
          <w:p w14:paraId="2AAEED7B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7017" w14:paraId="49A4434B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567" w14:textId="77777777" w:rsidR="00F77017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3.6. Осуществлять контроль состояния товарных запасов, в том числе с применением программных продуктов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9F967" w14:textId="77777777" w:rsidR="00F77017" w:rsidRDefault="00000000">
            <w:pPr>
              <w:numPr>
                <w:ilvl w:val="0"/>
                <w:numId w:val="13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Анализирует товарные запасы по предоставленным данным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программных продуктов</w:t>
            </w:r>
          </w:p>
        </w:tc>
        <w:tc>
          <w:tcPr>
            <w:tcW w:w="2687" w:type="dxa"/>
            <w:vMerge/>
          </w:tcPr>
          <w:p w14:paraId="3AB194B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6726671F" w14:textId="77777777">
        <w:trPr>
          <w:trHeight w:val="415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144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9F28F" w14:textId="77777777" w:rsidR="00F77017" w:rsidRDefault="00000000">
            <w:pPr>
              <w:numPr>
                <w:ilvl w:val="0"/>
                <w:numId w:val="14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анализ эффективности управления портфелем клиентов на основе исходных данных;</w:t>
            </w:r>
          </w:p>
          <w:p w14:paraId="502B1E28" w14:textId="77777777" w:rsidR="00F77017" w:rsidRDefault="00000000">
            <w:pPr>
              <w:numPr>
                <w:ilvl w:val="0"/>
                <w:numId w:val="14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Составляет аналитический отчет по продажам с применением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специализированных программных продуктов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создания аналитических отчетов.</w:t>
            </w:r>
          </w:p>
        </w:tc>
        <w:tc>
          <w:tcPr>
            <w:tcW w:w="2687" w:type="dxa"/>
            <w:vMerge/>
          </w:tcPr>
          <w:p w14:paraId="2130C5F1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2ECD9F20" w14:textId="77777777">
        <w:trPr>
          <w:trHeight w:val="415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F6C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3.8. Организовывать послепродажное консультационно-информационное сопровождение клиентов, в том числе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цифровых и информационных технологий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3CFF0" w14:textId="77777777" w:rsidR="00F77017" w:rsidRDefault="00000000">
            <w:pPr>
              <w:numPr>
                <w:ilvl w:val="0"/>
                <w:numId w:val="15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lastRenderedPageBreak/>
              <w:t>Составляет мероприятия по организации послепродажного обслуживания;</w:t>
            </w:r>
          </w:p>
          <w:p w14:paraId="568CEB86" w14:textId="77777777" w:rsidR="00F77017" w:rsidRDefault="00000000">
            <w:pPr>
              <w:numPr>
                <w:ilvl w:val="0"/>
                <w:numId w:val="15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Разрабатывает информационные материалы для послепродажного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консультационно-информационного сопровождения клиента.</w:t>
            </w:r>
          </w:p>
        </w:tc>
        <w:tc>
          <w:tcPr>
            <w:tcW w:w="2687" w:type="dxa"/>
            <w:vMerge/>
          </w:tcPr>
          <w:p w14:paraId="77345C80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517BAA36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596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F7E" w14:textId="77777777" w:rsidR="00F77017" w:rsidRDefault="00000000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14:paraId="728D30DC" w14:textId="77777777" w:rsidR="00F77017" w:rsidRDefault="00000000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Выделяет составные части и определяет этапы решения задачи; </w:t>
            </w:r>
          </w:p>
          <w:p w14:paraId="2D984AD4" w14:textId="77777777" w:rsidR="00F77017" w:rsidRDefault="00000000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14:paraId="467B77DD" w14:textId="77777777" w:rsidR="00F77017" w:rsidRDefault="00000000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план действия и определяет необходимые ресурсы;</w:t>
            </w:r>
          </w:p>
          <w:p w14:paraId="09B232C1" w14:textId="77777777" w:rsidR="00F77017" w:rsidRDefault="00000000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14:paraId="1451C4F2" w14:textId="77777777" w:rsidR="00F77017" w:rsidRDefault="00000000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составленный план и оценивает результат и последствия своих действий (самостоятельно или с помощью наставника).</w:t>
            </w:r>
          </w:p>
        </w:tc>
        <w:tc>
          <w:tcPr>
            <w:tcW w:w="2687" w:type="dxa"/>
            <w:vMerge/>
          </w:tcPr>
          <w:p w14:paraId="1FFD3F8C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7440E5EE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6FB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2AA17B19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C459A" w14:textId="77777777" w:rsidR="00F77017" w:rsidRDefault="00000000">
            <w:pPr>
              <w:numPr>
                <w:ilvl w:val="0"/>
                <w:numId w:val="17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14:paraId="5C06DE6A" w14:textId="77777777" w:rsidR="00F77017" w:rsidRDefault="00000000">
            <w:pPr>
              <w:numPr>
                <w:ilvl w:val="0"/>
                <w:numId w:val="17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14:paraId="0E8F6E90" w14:textId="77777777" w:rsidR="00F77017" w:rsidRDefault="00000000">
            <w:pPr>
              <w:numPr>
                <w:ilvl w:val="0"/>
                <w:numId w:val="17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687" w:type="dxa"/>
            <w:vMerge/>
          </w:tcPr>
          <w:p w14:paraId="2F914CE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751A8A43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063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E8994" w14:textId="77777777" w:rsidR="00F77017" w:rsidRDefault="00000000">
            <w:pPr>
              <w:numPr>
                <w:ilvl w:val="0"/>
                <w:numId w:val="18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умения организовывать работу коллектива и команды; </w:t>
            </w:r>
          </w:p>
          <w:p w14:paraId="2EF0D719" w14:textId="77777777" w:rsidR="00F77017" w:rsidRDefault="00000000">
            <w:pPr>
              <w:numPr>
                <w:ilvl w:val="0"/>
                <w:numId w:val="18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взаимодействует с коллегами, руководством, клиентами в ходе, опираясь на знания психологических основ.</w:t>
            </w:r>
          </w:p>
        </w:tc>
        <w:tc>
          <w:tcPr>
            <w:tcW w:w="2687" w:type="dxa"/>
            <w:vMerge/>
          </w:tcPr>
          <w:p w14:paraId="687895DF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2FE75C5B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F05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37DE6" w14:textId="77777777" w:rsidR="00F77017" w:rsidRDefault="00000000">
            <w:pPr>
              <w:numPr>
                <w:ilvl w:val="0"/>
                <w:numId w:val="19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правилами;</w:t>
            </w:r>
          </w:p>
          <w:p w14:paraId="2CD1CB67" w14:textId="77777777" w:rsidR="00F77017" w:rsidRDefault="00000000">
            <w:pPr>
              <w:numPr>
                <w:ilvl w:val="0"/>
                <w:numId w:val="19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толерантность в рабочем коллективе.</w:t>
            </w:r>
          </w:p>
        </w:tc>
        <w:tc>
          <w:tcPr>
            <w:tcW w:w="2687" w:type="dxa"/>
            <w:vMerge/>
          </w:tcPr>
          <w:p w14:paraId="07750903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17" w14:paraId="7AB76106" w14:textId="77777777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599" w14:textId="77777777" w:rsidR="00F7701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B16EA" w14:textId="77777777" w:rsidR="00F77017" w:rsidRDefault="00000000">
            <w:pPr>
              <w:numPr>
                <w:ilvl w:val="0"/>
                <w:numId w:val="20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14:paraId="68BB0445" w14:textId="77777777" w:rsidR="00F77017" w:rsidRDefault="00000000">
            <w:pPr>
              <w:numPr>
                <w:ilvl w:val="0"/>
                <w:numId w:val="20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Участвует в диалогах на знакомые общие и профессиональные темы;</w:t>
            </w:r>
          </w:p>
          <w:p w14:paraId="699FAF3E" w14:textId="77777777" w:rsidR="00F77017" w:rsidRDefault="00000000">
            <w:pPr>
              <w:numPr>
                <w:ilvl w:val="0"/>
                <w:numId w:val="20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 простые высказывания о себе и о своей профессиональной деятельности; </w:t>
            </w:r>
          </w:p>
          <w:p w14:paraId="2E12D81C" w14:textId="77777777" w:rsidR="00F77017" w:rsidRDefault="00000000">
            <w:pPr>
              <w:numPr>
                <w:ilvl w:val="0"/>
                <w:numId w:val="20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 обосновывает и объясняет свои действия; </w:t>
            </w:r>
          </w:p>
          <w:p w14:paraId="23F963F2" w14:textId="77777777" w:rsidR="00F77017" w:rsidRDefault="00000000">
            <w:pPr>
              <w:numPr>
                <w:ilvl w:val="0"/>
                <w:numId w:val="20"/>
              </w:numPr>
              <w:spacing w:after="0" w:line="240" w:lineRule="auto"/>
              <w:ind w:left="210" w:hanging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14:paraId="317BF01D" w14:textId="77777777" w:rsidR="00F77017" w:rsidRDefault="00F7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1210DF" w14:textId="77777777" w:rsidR="00F77017" w:rsidRDefault="00F77017">
      <w:pPr>
        <w:rPr>
          <w:rFonts w:ascii="Calibri" w:eastAsia="Times New Roman" w:hAnsi="Calibri" w:cs="Times New Roman"/>
          <w:lang w:eastAsia="ru-RU"/>
        </w:rPr>
      </w:pPr>
    </w:p>
    <w:p w14:paraId="181E3838" w14:textId="77777777" w:rsidR="00F77017" w:rsidRDefault="00000000">
      <w:r>
        <w:rPr>
          <w:rFonts w:ascii="Calibri" w:eastAsia="Times New Roman" w:hAnsi="Calibri" w:cs="Times New Roman"/>
          <w:lang w:eastAsia="zh-CN"/>
        </w:rPr>
        <w:br w:type="page"/>
      </w:r>
    </w:p>
    <w:sectPr w:rsidR="00F7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0AF7" w14:textId="77777777" w:rsidR="00D22254" w:rsidRDefault="00D22254">
      <w:pPr>
        <w:spacing w:line="240" w:lineRule="auto"/>
      </w:pPr>
      <w:r>
        <w:separator/>
      </w:r>
    </w:p>
  </w:endnote>
  <w:endnote w:type="continuationSeparator" w:id="0">
    <w:p w14:paraId="69ACC402" w14:textId="77777777" w:rsidR="00D22254" w:rsidRDefault="00D22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E126" w14:textId="77777777" w:rsidR="00F77017" w:rsidRDefault="00000000">
    <w:pPr>
      <w:pStyle w:val="aff0"/>
      <w:jc w:val="right"/>
    </w:pPr>
    <w:r>
      <w:fldChar w:fldCharType="begin"/>
    </w:r>
    <w:r>
      <w:instrText>PAGE   \* MERGEFORMAT</w:instrText>
    </w:r>
    <w:r>
      <w:fldChar w:fldCharType="separate"/>
    </w:r>
    <w: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EE15" w14:textId="77777777" w:rsidR="00D22254" w:rsidRDefault="00D22254">
      <w:pPr>
        <w:spacing w:after="0"/>
      </w:pPr>
      <w:r>
        <w:separator/>
      </w:r>
    </w:p>
  </w:footnote>
  <w:footnote w:type="continuationSeparator" w:id="0">
    <w:p w14:paraId="414AA01D" w14:textId="77777777" w:rsidR="00D22254" w:rsidRDefault="00D222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"/>
      <w:lvlText w:val="%1."/>
      <w:lvlJc w:val="left"/>
      <w:pPr>
        <w:tabs>
          <w:tab w:val="left" w:pos="1984"/>
        </w:tabs>
        <w:ind w:left="1984"/>
      </w:pPr>
      <w:rPr>
        <w:rFonts w:ascii="Times New Roman" w:eastAsia="Times New Roman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left" w:pos="1984"/>
        </w:tabs>
        <w:ind w:left="1984" w:firstLine="360"/>
      </w:pPr>
      <w:rPr>
        <w:rFonts w:ascii="Times New Roman" w:eastAsia="Times New Roman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left" w:pos="1984"/>
        </w:tabs>
        <w:ind w:left="1984" w:firstLine="720"/>
      </w:pPr>
      <w:rPr>
        <w:rFonts w:ascii="Times New Roman" w:eastAsia="Times New Roman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left" w:pos="1984"/>
        </w:tabs>
        <w:ind w:left="1984" w:firstLine="1080"/>
      </w:pPr>
      <w:rPr>
        <w:rFonts w:ascii="Times New Roman" w:eastAsia="Times New Roman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firstLine="1440"/>
      </w:pPr>
      <w:rPr>
        <w:rFonts w:ascii="Times New Roman" w:eastAsia="Times New Roman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left" w:pos="1984"/>
        </w:tabs>
        <w:ind w:left="1984" w:firstLine="1800"/>
      </w:pPr>
      <w:rPr>
        <w:rFonts w:ascii="Times New Roman" w:eastAsia="Times New Roman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firstLine="2160"/>
      </w:pPr>
      <w:rPr>
        <w:rFonts w:ascii="Times New Roman" w:eastAsia="Times New Roman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left" w:pos="1984"/>
        </w:tabs>
        <w:ind w:left="1984" w:firstLine="2520"/>
      </w:pPr>
      <w:rPr>
        <w:rFonts w:ascii="Times New Roman" w:eastAsia="Times New Roman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left" w:pos="1984"/>
        </w:tabs>
        <w:ind w:left="1984" w:firstLine="2880"/>
      </w:pPr>
      <w:rPr>
        <w:rFonts w:ascii="Times New Roman" w:eastAsia="Times New Roman" w:hAnsi="Times New Roman" w:cs="Times New Roman" w:hint="default"/>
        <w:b/>
        <w:position w:val="0"/>
      </w:rPr>
    </w:lvl>
  </w:abstractNum>
  <w:abstractNum w:abstractNumId="1" w15:restartNumberingAfterBreak="0">
    <w:nsid w:val="0DC5714E"/>
    <w:multiLevelType w:val="multilevel"/>
    <w:tmpl w:val="0DC57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28BA"/>
    <w:multiLevelType w:val="multilevel"/>
    <w:tmpl w:val="12E62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8CB"/>
    <w:multiLevelType w:val="multilevel"/>
    <w:tmpl w:val="182D38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A4376"/>
    <w:multiLevelType w:val="multilevel"/>
    <w:tmpl w:val="214A43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A9F"/>
    <w:multiLevelType w:val="multilevel"/>
    <w:tmpl w:val="27D71A9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43D23"/>
    <w:multiLevelType w:val="multilevel"/>
    <w:tmpl w:val="2CB43D23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7" w15:restartNumberingAfterBreak="0">
    <w:nsid w:val="36C011D0"/>
    <w:multiLevelType w:val="multilevel"/>
    <w:tmpl w:val="36C011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35D31"/>
    <w:multiLevelType w:val="multilevel"/>
    <w:tmpl w:val="3B235D3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66A"/>
    <w:multiLevelType w:val="multilevel"/>
    <w:tmpl w:val="48BC16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21832"/>
    <w:multiLevelType w:val="multilevel"/>
    <w:tmpl w:val="4D92183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1" w15:restartNumberingAfterBreak="0">
    <w:nsid w:val="59944F3A"/>
    <w:multiLevelType w:val="multilevel"/>
    <w:tmpl w:val="59944F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F4E22"/>
    <w:multiLevelType w:val="multilevel"/>
    <w:tmpl w:val="5B3F4E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4B34"/>
    <w:multiLevelType w:val="multilevel"/>
    <w:tmpl w:val="5E0C4B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748F0"/>
    <w:multiLevelType w:val="multilevel"/>
    <w:tmpl w:val="648748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5A2469D"/>
    <w:multiLevelType w:val="multilevel"/>
    <w:tmpl w:val="65A2469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D7FF5"/>
    <w:multiLevelType w:val="multilevel"/>
    <w:tmpl w:val="6B6D7FF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3391D"/>
    <w:multiLevelType w:val="multilevel"/>
    <w:tmpl w:val="6E0339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E297F"/>
    <w:multiLevelType w:val="multilevel"/>
    <w:tmpl w:val="704E297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541FB"/>
    <w:multiLevelType w:val="multilevel"/>
    <w:tmpl w:val="762541F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7668">
    <w:abstractNumId w:val="0"/>
  </w:num>
  <w:num w:numId="2" w16cid:durableId="233246857">
    <w:abstractNumId w:val="6"/>
    <w:lvlOverride w:ilvl="0">
      <w:startOverride w:val="1"/>
    </w:lvlOverride>
  </w:num>
  <w:num w:numId="3" w16cid:durableId="1217204050">
    <w:abstractNumId w:val="10"/>
  </w:num>
  <w:num w:numId="4" w16cid:durableId="1121607710">
    <w:abstractNumId w:val="14"/>
  </w:num>
  <w:num w:numId="5" w16cid:durableId="1614240658">
    <w:abstractNumId w:val="1"/>
  </w:num>
  <w:num w:numId="6" w16cid:durableId="1697466548">
    <w:abstractNumId w:val="2"/>
  </w:num>
  <w:num w:numId="7" w16cid:durableId="334111086">
    <w:abstractNumId w:val="17"/>
  </w:num>
  <w:num w:numId="8" w16cid:durableId="2004239876">
    <w:abstractNumId w:val="5"/>
  </w:num>
  <w:num w:numId="9" w16cid:durableId="604311541">
    <w:abstractNumId w:val="16"/>
  </w:num>
  <w:num w:numId="10" w16cid:durableId="1001470458">
    <w:abstractNumId w:val="4"/>
  </w:num>
  <w:num w:numId="11" w16cid:durableId="1786998653">
    <w:abstractNumId w:val="7"/>
  </w:num>
  <w:num w:numId="12" w16cid:durableId="94449806">
    <w:abstractNumId w:val="13"/>
  </w:num>
  <w:num w:numId="13" w16cid:durableId="2064670904">
    <w:abstractNumId w:val="18"/>
  </w:num>
  <w:num w:numId="14" w16cid:durableId="258566592">
    <w:abstractNumId w:val="8"/>
  </w:num>
  <w:num w:numId="15" w16cid:durableId="808671913">
    <w:abstractNumId w:val="15"/>
  </w:num>
  <w:num w:numId="16" w16cid:durableId="1792285923">
    <w:abstractNumId w:val="9"/>
  </w:num>
  <w:num w:numId="17" w16cid:durableId="993335563">
    <w:abstractNumId w:val="11"/>
  </w:num>
  <w:num w:numId="18" w16cid:durableId="2099326618">
    <w:abstractNumId w:val="19"/>
  </w:num>
  <w:num w:numId="19" w16cid:durableId="887499177">
    <w:abstractNumId w:val="12"/>
  </w:num>
  <w:num w:numId="20" w16cid:durableId="179837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DF"/>
    <w:rsid w:val="000406D1"/>
    <w:rsid w:val="00041649"/>
    <w:rsid w:val="00060941"/>
    <w:rsid w:val="000721D3"/>
    <w:rsid w:val="00097BBB"/>
    <w:rsid w:val="000A7D6B"/>
    <w:rsid w:val="00111FE0"/>
    <w:rsid w:val="00171FBD"/>
    <w:rsid w:val="001D537B"/>
    <w:rsid w:val="00203721"/>
    <w:rsid w:val="00237154"/>
    <w:rsid w:val="00240414"/>
    <w:rsid w:val="002A4EB3"/>
    <w:rsid w:val="00332021"/>
    <w:rsid w:val="00412E90"/>
    <w:rsid w:val="004411FC"/>
    <w:rsid w:val="004F05AD"/>
    <w:rsid w:val="00512FD6"/>
    <w:rsid w:val="005A771D"/>
    <w:rsid w:val="00633256"/>
    <w:rsid w:val="0064798E"/>
    <w:rsid w:val="00695E0F"/>
    <w:rsid w:val="006E7439"/>
    <w:rsid w:val="006F43BC"/>
    <w:rsid w:val="00731EF0"/>
    <w:rsid w:val="0073627F"/>
    <w:rsid w:val="007B0AB0"/>
    <w:rsid w:val="00803D93"/>
    <w:rsid w:val="00840935"/>
    <w:rsid w:val="00993E37"/>
    <w:rsid w:val="009C7B05"/>
    <w:rsid w:val="009D11A7"/>
    <w:rsid w:val="00A478E7"/>
    <w:rsid w:val="00A7615A"/>
    <w:rsid w:val="00A942DF"/>
    <w:rsid w:val="00AB2582"/>
    <w:rsid w:val="00AC73E5"/>
    <w:rsid w:val="00AD0CDC"/>
    <w:rsid w:val="00AD1A79"/>
    <w:rsid w:val="00AE4577"/>
    <w:rsid w:val="00B41862"/>
    <w:rsid w:val="00B46CB2"/>
    <w:rsid w:val="00B556EF"/>
    <w:rsid w:val="00B61456"/>
    <w:rsid w:val="00B6635F"/>
    <w:rsid w:val="00B770CF"/>
    <w:rsid w:val="00B85F5F"/>
    <w:rsid w:val="00B900B9"/>
    <w:rsid w:val="00B90A9B"/>
    <w:rsid w:val="00BB3019"/>
    <w:rsid w:val="00BC3BE9"/>
    <w:rsid w:val="00BC54E1"/>
    <w:rsid w:val="00C572A0"/>
    <w:rsid w:val="00C76667"/>
    <w:rsid w:val="00CA0A20"/>
    <w:rsid w:val="00CB15B3"/>
    <w:rsid w:val="00CE3953"/>
    <w:rsid w:val="00D22254"/>
    <w:rsid w:val="00D7752A"/>
    <w:rsid w:val="00D81092"/>
    <w:rsid w:val="00D87020"/>
    <w:rsid w:val="00DB3027"/>
    <w:rsid w:val="00DD28F2"/>
    <w:rsid w:val="00DE121E"/>
    <w:rsid w:val="00E01428"/>
    <w:rsid w:val="00E05EA4"/>
    <w:rsid w:val="00E67FF8"/>
    <w:rsid w:val="00EB520C"/>
    <w:rsid w:val="00EE00F2"/>
    <w:rsid w:val="00F16333"/>
    <w:rsid w:val="00F453D9"/>
    <w:rsid w:val="00F77017"/>
    <w:rsid w:val="00F92241"/>
    <w:rsid w:val="00FC2B19"/>
    <w:rsid w:val="4C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8323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qFormat="1"/>
    <w:lsdException w:name="annotation text" w:uiPriority="0" w:unhideWhenUsed="1" w:qFormat="1"/>
    <w:lsdException w:name="header" w:uiPriority="0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1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qFormat/>
    <w:rPr>
      <w:color w:val="0000FF"/>
      <w:u w:val="single"/>
    </w:rPr>
  </w:style>
  <w:style w:type="character" w:styleId="a6">
    <w:name w:val="footnote reference"/>
    <w:qFormat/>
    <w:rPr>
      <w:rFonts w:cs="Times New Roman"/>
      <w:vertAlign w:val="superscript"/>
    </w:rPr>
  </w:style>
  <w:style w:type="character" w:styleId="a7">
    <w:name w:val="annotation reference"/>
    <w:unhideWhenUsed/>
    <w:qFormat/>
    <w:rPr>
      <w:rFonts w:cs="Times New Roman"/>
      <w:sz w:val="16"/>
    </w:rPr>
  </w:style>
  <w:style w:type="character" w:styleId="a8">
    <w:name w:val="endnote reference"/>
    <w:uiPriority w:val="99"/>
    <w:unhideWhenUsed/>
    <w:qFormat/>
    <w:rPr>
      <w:rFonts w:cs="Times New Roman"/>
      <w:vertAlign w:val="superscript"/>
    </w:rPr>
  </w:style>
  <w:style w:type="character" w:styleId="a9">
    <w:name w:val="Emphasis"/>
    <w:qFormat/>
    <w:rPr>
      <w:rFonts w:cs="Times New Roman"/>
      <w:i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styleId="ab">
    <w:name w:val="page number"/>
    <w:qFormat/>
    <w:rPr>
      <w:rFonts w:cs="Times New Roman"/>
    </w:rPr>
  </w:style>
  <w:style w:type="character" w:styleId="ac">
    <w:name w:val="Strong"/>
    <w:uiPriority w:val="22"/>
    <w:qFormat/>
    <w:rPr>
      <w:b/>
      <w:bCs/>
    </w:rPr>
  </w:style>
  <w:style w:type="paragraph" w:styleId="ad">
    <w:name w:val="Balloon Text"/>
    <w:basedOn w:val="a1"/>
    <w:link w:val="ae"/>
    <w:qFormat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zh-CN" w:eastAsia="zh-CN"/>
    </w:rPr>
  </w:style>
  <w:style w:type="paragraph" w:styleId="21">
    <w:name w:val="Body Text 2"/>
    <w:basedOn w:val="a1"/>
    <w:link w:val="22"/>
    <w:qFormat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">
    <w:name w:val="endnote text"/>
    <w:basedOn w:val="a1"/>
    <w:link w:val="af0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1">
    <w:name w:val="caption"/>
    <w:basedOn w:val="a1"/>
    <w:qFormat/>
    <w:pPr>
      <w:suppressLineNumbers/>
      <w:spacing w:before="120" w:after="120"/>
    </w:pPr>
    <w:rPr>
      <w:rFonts w:ascii="Calibri" w:eastAsia="DejaVu Sans" w:hAnsi="Calibri" w:cs="Times New Roman"/>
      <w:i/>
      <w:iCs/>
      <w:sz w:val="24"/>
      <w:szCs w:val="24"/>
      <w:lang w:eastAsia="ru-RU"/>
    </w:rPr>
  </w:style>
  <w:style w:type="paragraph" w:styleId="af2">
    <w:name w:val="annotation text"/>
    <w:basedOn w:val="a1"/>
    <w:link w:val="af3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4">
    <w:name w:val="annotation subject"/>
    <w:basedOn w:val="af2"/>
    <w:next w:val="af2"/>
    <w:link w:val="af5"/>
    <w:unhideWhenUsed/>
    <w:qFormat/>
    <w:rPr>
      <w:rFonts w:ascii="Times New Roman" w:hAnsi="Times New Roman"/>
      <w:b/>
      <w:bCs/>
    </w:rPr>
  </w:style>
  <w:style w:type="paragraph" w:styleId="af6">
    <w:name w:val="footnote text"/>
    <w:basedOn w:val="a1"/>
    <w:link w:val="af7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8">
    <w:name w:val="toc 8"/>
    <w:basedOn w:val="a1"/>
    <w:next w:val="a1"/>
    <w:autoRedefine/>
    <w:qFormat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header"/>
    <w:basedOn w:val="a1"/>
    <w:link w:val="af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9">
    <w:name w:val="toc 9"/>
    <w:basedOn w:val="a1"/>
    <w:next w:val="a1"/>
    <w:autoRedefine/>
    <w:qFormat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qFormat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a">
    <w:name w:val="Body Text"/>
    <w:basedOn w:val="a1"/>
    <w:link w:val="afb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11">
    <w:name w:val="toc 1"/>
    <w:basedOn w:val="a1"/>
    <w:next w:val="a1"/>
    <w:autoRedefine/>
    <w:qFormat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61">
    <w:name w:val="toc 6"/>
    <w:basedOn w:val="a1"/>
    <w:next w:val="a1"/>
    <w:autoRedefine/>
    <w:qFormat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31">
    <w:name w:val="toc 3"/>
    <w:basedOn w:val="a1"/>
    <w:next w:val="a1"/>
    <w:autoRedefine/>
    <w:qFormat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toc 2"/>
    <w:basedOn w:val="a1"/>
    <w:next w:val="a1"/>
    <w:autoRedefine/>
    <w:qFormat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1"/>
    <w:next w:val="a1"/>
    <w:autoRedefine/>
    <w:qFormat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1"/>
    <w:next w:val="a1"/>
    <w:autoRedefine/>
    <w:qFormat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c">
    <w:name w:val="Body Text Indent"/>
    <w:basedOn w:val="a1"/>
    <w:link w:val="afd"/>
    <w:uiPriority w:val="99"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paragraph" w:styleId="afe">
    <w:name w:val="Title"/>
    <w:basedOn w:val="a1"/>
    <w:next w:val="a1"/>
    <w:link w:val="aff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0">
    <w:name w:val="footer"/>
    <w:basedOn w:val="a1"/>
    <w:link w:val="aff1"/>
    <w:uiPriority w:val="99"/>
    <w:qFormat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f2">
    <w:name w:val="List"/>
    <w:basedOn w:val="afa"/>
    <w:rPr>
      <w:rFonts w:eastAsia="DejaVu Sans"/>
      <w:lang w:val="en-US" w:eastAsia="ru-RU"/>
    </w:rPr>
  </w:style>
  <w:style w:type="paragraph" w:styleId="aff3">
    <w:name w:val="Normal (Web)"/>
    <w:basedOn w:val="a1"/>
    <w:link w:val="aff4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32">
    <w:name w:val="Body Text 3"/>
    <w:basedOn w:val="a1"/>
    <w:link w:val="33"/>
    <w:uiPriority w:val="99"/>
    <w:unhideWhenUsed/>
    <w:pPr>
      <w:spacing w:after="120" w:line="259" w:lineRule="auto"/>
    </w:pPr>
    <w:rPr>
      <w:rFonts w:ascii="Calibri" w:eastAsia="Times New Roman" w:hAnsi="Calibri" w:cs="Times New Roman"/>
      <w:sz w:val="16"/>
      <w:szCs w:val="16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f5">
    <w:name w:val="Subtitle"/>
    <w:basedOn w:val="a1"/>
    <w:next w:val="a1"/>
    <w:link w:val="aff6"/>
    <w:qFormat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26">
    <w:name w:val="List 2"/>
    <w:basedOn w:val="a1"/>
    <w:qFormat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f7">
    <w:name w:val="Table Grid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qFormat/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Заголовок 2 Знак"/>
    <w:basedOn w:val="a2"/>
    <w:link w:val="2"/>
    <w:uiPriority w:val="9"/>
    <w:qFormat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basedOn w:val="a2"/>
    <w:link w:val="3"/>
    <w:uiPriority w:val="9"/>
    <w:qFormat/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basedOn w:val="a2"/>
    <w:link w:val="5"/>
    <w:qFormat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b">
    <w:name w:val="Основной текст Знак"/>
    <w:basedOn w:val="a2"/>
    <w:link w:val="af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2">
    <w:name w:val="Основной текст 2 Знак"/>
    <w:basedOn w:val="a2"/>
    <w:link w:val="21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blk">
    <w:name w:val="blk"/>
    <w:qFormat/>
  </w:style>
  <w:style w:type="character" w:customStyle="1" w:styleId="aff1">
    <w:name w:val="Нижний колонтитул Знак"/>
    <w:basedOn w:val="a2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f4">
    <w:name w:val="Обычный (Интернет) Знак"/>
    <w:link w:val="aff3"/>
    <w:qFormat/>
    <w:locked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af7">
    <w:name w:val="Текст сноски Знак"/>
    <w:basedOn w:val="a2"/>
    <w:link w:val="af6"/>
    <w:uiPriority w:val="99"/>
    <w:qFormat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qFormat/>
    <w:locked/>
    <w:rPr>
      <w:rFonts w:ascii="Times New Roman" w:hAnsi="Times New Roman"/>
      <w:sz w:val="20"/>
      <w:lang w:val="zh-CN" w:eastAsia="ru-RU"/>
    </w:rPr>
  </w:style>
  <w:style w:type="paragraph" w:styleId="aff8">
    <w:name w:val="List Paragraph"/>
    <w:basedOn w:val="a1"/>
    <w:link w:val="aff9"/>
    <w:uiPriority w:val="34"/>
    <w:qFormat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f9">
    <w:name w:val="Абзац списка Знак"/>
    <w:link w:val="aff8"/>
    <w:uiPriority w:val="34"/>
    <w:qFormat/>
    <w:locked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e">
    <w:name w:val="Текст выноски Знак"/>
    <w:basedOn w:val="a2"/>
    <w:link w:val="ad"/>
    <w:qFormat/>
    <w:rPr>
      <w:rFonts w:ascii="Segoe UI" w:eastAsia="Times New Roman" w:hAnsi="Segoe UI" w:cs="Times New Roman"/>
      <w:sz w:val="18"/>
      <w:szCs w:val="18"/>
      <w:lang w:val="zh-CN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9">
    <w:name w:val="Верхний колонтитул Знак"/>
    <w:basedOn w:val="a2"/>
    <w:link w:val="af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10">
    <w:name w:val="Текст примечания Знак11"/>
    <w:qFormat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Pr>
      <w:rFonts w:ascii="Calibri" w:eastAsia="Times New Roman" w:hAnsi="Calibri" w:cs="Times New Roman"/>
      <w:sz w:val="20"/>
      <w:szCs w:val="20"/>
      <w:lang w:val="zh-CN" w:eastAsia="zh-CN"/>
    </w:rPr>
  </w:style>
  <w:style w:type="character" w:customStyle="1" w:styleId="12">
    <w:name w:val="Текст примечания Знак1"/>
    <w:qFormat/>
    <w:rPr>
      <w:rFonts w:cs="Times New Roman"/>
      <w:sz w:val="20"/>
      <w:szCs w:val="20"/>
    </w:rPr>
  </w:style>
  <w:style w:type="character" w:customStyle="1" w:styleId="111">
    <w:name w:val="Тема примечания Знак11"/>
    <w:qFormat/>
    <w:rPr>
      <w:rFonts w:cs="Times New Roman"/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13">
    <w:name w:val="Тема примечания Знак1"/>
    <w:qFormat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affa">
    <w:name w:val="Цветовое выделение"/>
    <w:qFormat/>
    <w:rPr>
      <w:b/>
      <w:color w:val="26282F"/>
    </w:rPr>
  </w:style>
  <w:style w:type="character" w:customStyle="1" w:styleId="affb">
    <w:name w:val="Гипертекстовая ссылка"/>
    <w:qFormat/>
    <w:rPr>
      <w:b/>
      <w:color w:val="106BBE"/>
    </w:rPr>
  </w:style>
  <w:style w:type="character" w:customStyle="1" w:styleId="affc">
    <w:name w:val="Активная гипертекстовая ссылка"/>
    <w:qFormat/>
    <w:rPr>
      <w:b/>
      <w:color w:val="106BBE"/>
      <w:u w:val="single"/>
    </w:rPr>
  </w:style>
  <w:style w:type="paragraph" w:customStyle="1" w:styleId="affd">
    <w:name w:val="Внимание"/>
    <w:basedOn w:val="a1"/>
    <w:next w:val="a1"/>
    <w:qFormat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e">
    <w:name w:val="Внимание: криминал!!"/>
    <w:basedOn w:val="affd"/>
    <w:next w:val="a1"/>
    <w:qFormat/>
  </w:style>
  <w:style w:type="paragraph" w:customStyle="1" w:styleId="afff">
    <w:name w:val="Внимание: недобросовестность!"/>
    <w:basedOn w:val="affd"/>
    <w:next w:val="a1"/>
    <w:qFormat/>
  </w:style>
  <w:style w:type="character" w:customStyle="1" w:styleId="afff0">
    <w:name w:val="Выделение для Базового Поиска"/>
    <w:qFormat/>
    <w:rPr>
      <w:b/>
      <w:color w:val="0058A9"/>
    </w:rPr>
  </w:style>
  <w:style w:type="character" w:customStyle="1" w:styleId="afff1">
    <w:name w:val="Выделение для Базового Поиска (курсив)"/>
    <w:qFormat/>
    <w:rPr>
      <w:b/>
      <w:i/>
      <w:color w:val="0058A9"/>
    </w:rPr>
  </w:style>
  <w:style w:type="paragraph" w:customStyle="1" w:styleId="afff2">
    <w:name w:val="Дочерний элемент списка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3">
    <w:name w:val="Основное меню (преемственное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4">
    <w:name w:val="Заголовок1"/>
    <w:basedOn w:val="afff3"/>
    <w:next w:val="a1"/>
    <w:qFormat/>
    <w:rPr>
      <w:b/>
      <w:bCs/>
      <w:color w:val="0058A9"/>
      <w:shd w:val="clear" w:color="auto" w:fill="ECE9D8"/>
    </w:rPr>
  </w:style>
  <w:style w:type="paragraph" w:customStyle="1" w:styleId="afff4">
    <w:name w:val="Заголовок группы контролов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5">
    <w:name w:val="Заголовок для информации об изменениях"/>
    <w:basedOn w:val="1"/>
    <w:next w:val="a1"/>
    <w:qFormat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f6">
    <w:name w:val="Заголовок распахивающейся части диалога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f7">
    <w:name w:val="Заголовок своего сообщения"/>
    <w:qFormat/>
    <w:rPr>
      <w:b/>
      <w:color w:val="26282F"/>
    </w:rPr>
  </w:style>
  <w:style w:type="paragraph" w:customStyle="1" w:styleId="afff8">
    <w:name w:val="Заголовок статьи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9">
    <w:name w:val="Заголовок чужого сообщения"/>
    <w:qFormat/>
    <w:rPr>
      <w:b/>
      <w:color w:val="FF0000"/>
    </w:rPr>
  </w:style>
  <w:style w:type="paragraph" w:customStyle="1" w:styleId="afffa">
    <w:name w:val="Заголовок ЭР (левое окно)"/>
    <w:basedOn w:val="a1"/>
    <w:next w:val="a1"/>
    <w:qFormat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b">
    <w:name w:val="Заголовок ЭР (правое окно)"/>
    <w:basedOn w:val="afffa"/>
    <w:next w:val="a1"/>
    <w:qFormat/>
    <w:pPr>
      <w:spacing w:after="0"/>
      <w:jc w:val="left"/>
    </w:pPr>
  </w:style>
  <w:style w:type="paragraph" w:customStyle="1" w:styleId="afffc">
    <w:name w:val="Интерактивный заголовок"/>
    <w:basedOn w:val="14"/>
    <w:next w:val="a1"/>
    <w:qFormat/>
    <w:rPr>
      <w:u w:val="single"/>
    </w:rPr>
  </w:style>
  <w:style w:type="paragraph" w:customStyle="1" w:styleId="afffd">
    <w:name w:val="Текст информации об изменениях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e">
    <w:name w:val="Информация об изменениях"/>
    <w:basedOn w:val="afffd"/>
    <w:next w:val="a1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">
    <w:name w:val="Текст (справка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Комментарий"/>
    <w:basedOn w:val="affff"/>
    <w:next w:val="a1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1"/>
    <w:qFormat/>
    <w:rPr>
      <w:i/>
      <w:iCs/>
    </w:rPr>
  </w:style>
  <w:style w:type="paragraph" w:customStyle="1" w:styleId="affff2">
    <w:name w:val="Текст (лев. подпись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Колонтитул (левый)"/>
    <w:basedOn w:val="affff2"/>
    <w:next w:val="a1"/>
    <w:qFormat/>
    <w:rPr>
      <w:sz w:val="14"/>
      <w:szCs w:val="14"/>
    </w:rPr>
  </w:style>
  <w:style w:type="paragraph" w:customStyle="1" w:styleId="affff4">
    <w:name w:val="Текст (прав. подпись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Колонтитул (правый)"/>
    <w:basedOn w:val="affff4"/>
    <w:next w:val="a1"/>
    <w:qFormat/>
    <w:rPr>
      <w:sz w:val="14"/>
      <w:szCs w:val="14"/>
    </w:rPr>
  </w:style>
  <w:style w:type="paragraph" w:customStyle="1" w:styleId="affff6">
    <w:name w:val="Комментарий пользователя"/>
    <w:basedOn w:val="affff0"/>
    <w:next w:val="a1"/>
    <w:qFormat/>
    <w:pPr>
      <w:jc w:val="left"/>
    </w:pPr>
    <w:rPr>
      <w:shd w:val="clear" w:color="auto" w:fill="FFDFE0"/>
    </w:rPr>
  </w:style>
  <w:style w:type="paragraph" w:customStyle="1" w:styleId="affff7">
    <w:name w:val="Куда обратиться?"/>
    <w:basedOn w:val="affd"/>
    <w:next w:val="a1"/>
    <w:qFormat/>
  </w:style>
  <w:style w:type="paragraph" w:customStyle="1" w:styleId="affff8">
    <w:name w:val="Моноширинный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qFormat/>
    <w:rPr>
      <w:b/>
      <w:color w:val="26282F"/>
      <w:shd w:val="clear" w:color="auto" w:fill="FFF580"/>
    </w:rPr>
  </w:style>
  <w:style w:type="paragraph" w:customStyle="1" w:styleId="affffa">
    <w:name w:val="Напишите нам"/>
    <w:basedOn w:val="a1"/>
    <w:next w:val="a1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b">
    <w:name w:val="Не вступил в силу"/>
    <w:qFormat/>
    <w:rPr>
      <w:b/>
      <w:color w:val="000000"/>
      <w:shd w:val="clear" w:color="auto" w:fill="D8EDE8"/>
    </w:rPr>
  </w:style>
  <w:style w:type="paragraph" w:customStyle="1" w:styleId="affffc">
    <w:name w:val="Необходимые документы"/>
    <w:basedOn w:val="affd"/>
    <w:next w:val="a1"/>
    <w:qFormat/>
    <w:pPr>
      <w:ind w:firstLine="118"/>
    </w:pPr>
  </w:style>
  <w:style w:type="paragraph" w:customStyle="1" w:styleId="affffd">
    <w:name w:val="Нормальный (таблица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Таблицы (моноширинный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">
    <w:name w:val="Оглавление"/>
    <w:basedOn w:val="affffe"/>
    <w:next w:val="a1"/>
    <w:qFormat/>
    <w:pPr>
      <w:ind w:left="140"/>
    </w:pPr>
  </w:style>
  <w:style w:type="character" w:customStyle="1" w:styleId="afffff0">
    <w:name w:val="Опечатки"/>
    <w:qFormat/>
    <w:rPr>
      <w:color w:val="FF0000"/>
    </w:rPr>
  </w:style>
  <w:style w:type="paragraph" w:customStyle="1" w:styleId="afffff1">
    <w:name w:val="Переменная часть"/>
    <w:basedOn w:val="afff3"/>
    <w:next w:val="a1"/>
    <w:qFormat/>
    <w:rPr>
      <w:sz w:val="18"/>
      <w:szCs w:val="18"/>
    </w:rPr>
  </w:style>
  <w:style w:type="paragraph" w:customStyle="1" w:styleId="afffff2">
    <w:name w:val="Подвал для информации об изменениях"/>
    <w:basedOn w:val="1"/>
    <w:next w:val="a1"/>
    <w:qFormat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f3">
    <w:name w:val="Подзаголовок для информации об изменениях"/>
    <w:basedOn w:val="afffd"/>
    <w:next w:val="a1"/>
    <w:qFormat/>
    <w:rPr>
      <w:b/>
      <w:bCs/>
    </w:rPr>
  </w:style>
  <w:style w:type="paragraph" w:customStyle="1" w:styleId="afffff4">
    <w:name w:val="Подчёркнуный текст"/>
    <w:basedOn w:val="a1"/>
    <w:next w:val="a1"/>
    <w:qFormat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5">
    <w:name w:val="Постоянная часть"/>
    <w:basedOn w:val="afff3"/>
    <w:next w:val="a1"/>
    <w:qFormat/>
    <w:rPr>
      <w:sz w:val="20"/>
      <w:szCs w:val="20"/>
    </w:rPr>
  </w:style>
  <w:style w:type="paragraph" w:customStyle="1" w:styleId="afffff6">
    <w:name w:val="Прижатый влево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7">
    <w:name w:val="Пример."/>
    <w:basedOn w:val="affd"/>
    <w:next w:val="a1"/>
    <w:qFormat/>
  </w:style>
  <w:style w:type="paragraph" w:customStyle="1" w:styleId="afffff8">
    <w:name w:val="Примечание."/>
    <w:basedOn w:val="affd"/>
    <w:next w:val="a1"/>
    <w:qFormat/>
  </w:style>
  <w:style w:type="character" w:customStyle="1" w:styleId="afffff9">
    <w:name w:val="Продолжение ссылки"/>
    <w:qFormat/>
  </w:style>
  <w:style w:type="paragraph" w:customStyle="1" w:styleId="afffffa">
    <w:name w:val="Словарная статья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Сравнение редакций"/>
    <w:qFormat/>
    <w:rPr>
      <w:b/>
      <w:color w:val="26282F"/>
    </w:rPr>
  </w:style>
  <w:style w:type="character" w:customStyle="1" w:styleId="afffffc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ffffd">
    <w:name w:val="Сравнение редакций. Удаленный фрагмент"/>
    <w:qFormat/>
    <w:rPr>
      <w:color w:val="000000"/>
      <w:shd w:val="clear" w:color="auto" w:fill="C4C413"/>
    </w:rPr>
  </w:style>
  <w:style w:type="paragraph" w:customStyle="1" w:styleId="afffffe">
    <w:name w:val="Ссылка на официальную публикацию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">
    <w:name w:val="Ссылка на утративший силу документ"/>
    <w:qFormat/>
    <w:rPr>
      <w:b/>
      <w:color w:val="749232"/>
    </w:rPr>
  </w:style>
  <w:style w:type="paragraph" w:customStyle="1" w:styleId="affffff0">
    <w:name w:val="Текст в таблице"/>
    <w:basedOn w:val="affffd"/>
    <w:next w:val="a1"/>
    <w:qFormat/>
    <w:pPr>
      <w:ind w:firstLine="500"/>
    </w:pPr>
  </w:style>
  <w:style w:type="paragraph" w:customStyle="1" w:styleId="affffff1">
    <w:name w:val="Текст ЭР (см. также)"/>
    <w:basedOn w:val="a1"/>
    <w:next w:val="a1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2">
    <w:name w:val="Технический комментарий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f3">
    <w:name w:val="Утратил силу"/>
    <w:qFormat/>
    <w:rPr>
      <w:b/>
      <w:strike/>
      <w:color w:val="666600"/>
    </w:rPr>
  </w:style>
  <w:style w:type="paragraph" w:customStyle="1" w:styleId="affffff4">
    <w:name w:val="Формула"/>
    <w:basedOn w:val="a1"/>
    <w:next w:val="a1"/>
    <w:qFormat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f5">
    <w:name w:val="Центрированный (таблица)"/>
    <w:basedOn w:val="affffd"/>
    <w:next w:val="a1"/>
    <w:qFormat/>
    <w:pPr>
      <w:jc w:val="center"/>
    </w:pPr>
  </w:style>
  <w:style w:type="paragraph" w:customStyle="1" w:styleId="-">
    <w:name w:val="ЭР-содержание (правое окно)"/>
    <w:basedOn w:val="a1"/>
    <w:next w:val="a1"/>
    <w:qFormat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концевой сноски Знак"/>
    <w:basedOn w:val="a2"/>
    <w:link w:val="af"/>
    <w:qFormat/>
    <w:rPr>
      <w:rFonts w:ascii="Calibri" w:eastAsia="Times New Roman" w:hAnsi="Calibri" w:cs="Times New Roman"/>
      <w:sz w:val="20"/>
      <w:szCs w:val="20"/>
      <w:lang w:val="zh-CN" w:eastAsia="zh-CN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qFormat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customStyle="1" w:styleId="15">
    <w:name w:val="Слабое выделение1"/>
    <w:qFormat/>
    <w:rPr>
      <w:i/>
      <w:iCs/>
      <w:color w:val="404040"/>
    </w:rPr>
  </w:style>
  <w:style w:type="character" w:customStyle="1" w:styleId="aff6">
    <w:name w:val="Подзаголовок Знак"/>
    <w:basedOn w:val="a2"/>
    <w:link w:val="aff5"/>
    <w:qFormat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16">
    <w:name w:val="Заголовок оглавления1"/>
    <w:basedOn w:val="1"/>
    <w:next w:val="a1"/>
    <w:unhideWhenUsed/>
    <w:qFormat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/>
    </w:rPr>
  </w:style>
  <w:style w:type="table" w:customStyle="1" w:styleId="310">
    <w:name w:val="Таблица простая 31"/>
    <w:basedOn w:val="a3"/>
    <w:uiPriority w:val="43"/>
    <w:qFormat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7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23">
    <w:name w:val="Pa23"/>
    <w:basedOn w:val="Default"/>
    <w:next w:val="Default"/>
    <w:uiPriority w:val="99"/>
    <w:qFormat/>
    <w:pPr>
      <w:spacing w:line="211" w:lineRule="atLeast"/>
    </w:pPr>
    <w:rPr>
      <w:color w:val="auto"/>
      <w:lang w:eastAsia="ru-RU"/>
    </w:rPr>
  </w:style>
  <w:style w:type="paragraph" w:customStyle="1" w:styleId="s16">
    <w:name w:val="s_16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6">
    <w:name w:val="No Spacing"/>
    <w:link w:val="affffff7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112">
    <w:name w:val="Неразрешенное упоминание11"/>
    <w:unhideWhenUsed/>
    <w:qFormat/>
    <w:rPr>
      <w:color w:val="605E5C"/>
      <w:shd w:val="clear" w:color="auto" w:fill="E1DFDD"/>
    </w:rPr>
  </w:style>
  <w:style w:type="character" w:customStyle="1" w:styleId="afd">
    <w:name w:val="Основной текст с отступом Знак"/>
    <w:basedOn w:val="a2"/>
    <w:link w:val="afc"/>
    <w:uiPriority w:val="99"/>
    <w:qFormat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markedcontent">
    <w:name w:val="markedcontent"/>
    <w:qFormat/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1">
    <w:name w:val="Body 1"/>
    <w:qFormat/>
    <w:rPr>
      <w:rFonts w:ascii="Helvetica" w:eastAsia="Times New Roman" w:hAnsi="Helvetica" w:cs="Times New Roman"/>
      <w:color w:val="000000"/>
      <w:sz w:val="24"/>
    </w:rPr>
  </w:style>
  <w:style w:type="paragraph" w:customStyle="1" w:styleId="a">
    <w:name w:val="С числами"/>
    <w:qFormat/>
    <w:pPr>
      <w:numPr>
        <w:numId w:val="1"/>
      </w:numPr>
    </w:pPr>
    <w:rPr>
      <w:rFonts w:ascii="Times New Roman" w:eastAsia="Times New Roman" w:hAnsi="Times New Roman" w:cs="Times New Roman"/>
    </w:rPr>
  </w:style>
  <w:style w:type="character" w:customStyle="1" w:styleId="affffff7">
    <w:name w:val="Без интервала Знак"/>
    <w:link w:val="affffff6"/>
    <w:uiPriority w:val="99"/>
    <w:qFormat/>
    <w:locked/>
    <w:rPr>
      <w:rFonts w:ascii="Calibri" w:eastAsia="Times New Roman" w:hAnsi="Calibri" w:cs="Times New Roman"/>
      <w:lang w:eastAsia="ru-RU"/>
    </w:rPr>
  </w:style>
  <w:style w:type="character" w:customStyle="1" w:styleId="120">
    <w:name w:val="Знак Знак12"/>
    <w:qFormat/>
    <w:rPr>
      <w:rFonts w:ascii="Arial" w:hAnsi="Arial"/>
      <w:b/>
      <w:kern w:val="1"/>
      <w:sz w:val="32"/>
    </w:rPr>
  </w:style>
  <w:style w:type="character" w:customStyle="1" w:styleId="113">
    <w:name w:val="Знак Знак11"/>
    <w:qFormat/>
    <w:rPr>
      <w:rFonts w:ascii="Arial" w:hAnsi="Arial"/>
      <w:b/>
      <w:i/>
      <w:sz w:val="28"/>
    </w:rPr>
  </w:style>
  <w:style w:type="character" w:customStyle="1" w:styleId="100">
    <w:name w:val="Знак Знак10"/>
    <w:qFormat/>
    <w:rPr>
      <w:rFonts w:ascii="Arial" w:hAnsi="Arial"/>
      <w:b/>
      <w:sz w:val="26"/>
    </w:rPr>
  </w:style>
  <w:style w:type="character" w:customStyle="1" w:styleId="90">
    <w:name w:val="Знак Знак9"/>
    <w:qFormat/>
    <w:rPr>
      <w:rFonts w:ascii="Times New Roman" w:hAnsi="Times New Roman"/>
      <w:b/>
      <w:sz w:val="24"/>
    </w:rPr>
  </w:style>
  <w:style w:type="character" w:customStyle="1" w:styleId="80">
    <w:name w:val="Знак Знак8"/>
    <w:rPr>
      <w:rFonts w:ascii="Times New Roman" w:hAnsi="Times New Roman"/>
      <w:sz w:val="24"/>
    </w:rPr>
  </w:style>
  <w:style w:type="character" w:customStyle="1" w:styleId="70">
    <w:name w:val="Знак Знак7"/>
    <w:rPr>
      <w:rFonts w:ascii="Times New Roman" w:hAnsi="Times New Roman"/>
      <w:sz w:val="24"/>
    </w:rPr>
  </w:style>
  <w:style w:type="character" w:customStyle="1" w:styleId="62">
    <w:name w:val="Знак Знак6"/>
    <w:rPr>
      <w:rFonts w:ascii="Times New Roman" w:hAnsi="Times New Roman"/>
      <w:sz w:val="20"/>
      <w:lang w:val="en-US" w:eastAsia="zh-CN"/>
    </w:rPr>
  </w:style>
  <w:style w:type="character" w:customStyle="1" w:styleId="52">
    <w:name w:val="Знак Знак5"/>
    <w:rPr>
      <w:rFonts w:ascii="Segoe UI" w:hAnsi="Segoe UI"/>
      <w:sz w:val="18"/>
    </w:rPr>
  </w:style>
  <w:style w:type="character" w:customStyle="1" w:styleId="42">
    <w:name w:val="Знак Знак4"/>
    <w:rPr>
      <w:rFonts w:ascii="Times New Roman" w:hAnsi="Times New Roman"/>
      <w:sz w:val="24"/>
    </w:rPr>
  </w:style>
  <w:style w:type="character" w:customStyle="1" w:styleId="34">
    <w:name w:val="Знак Знак3"/>
    <w:rPr>
      <w:sz w:val="20"/>
    </w:rPr>
  </w:style>
  <w:style w:type="character" w:customStyle="1" w:styleId="28">
    <w:name w:val="Знак Знак2"/>
    <w:rPr>
      <w:rFonts w:ascii="Times New Roman" w:hAnsi="Times New Roman"/>
      <w:b/>
      <w:sz w:val="20"/>
    </w:rPr>
  </w:style>
  <w:style w:type="character" w:customStyle="1" w:styleId="18">
    <w:name w:val="Знак Знак1"/>
    <w:rPr>
      <w:rFonts w:ascii="Times New Roman" w:hAnsi="Times New Roman"/>
      <w:sz w:val="24"/>
    </w:rPr>
  </w:style>
  <w:style w:type="character" w:customStyle="1" w:styleId="affffff8">
    <w:name w:val="Знак Знак"/>
    <w:rPr>
      <w:sz w:val="20"/>
    </w:rPr>
  </w:style>
  <w:style w:type="table" w:customStyle="1" w:styleId="19">
    <w:name w:val="Сетка таблицы1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редняя сетка 21"/>
    <w:uiPriority w:val="1"/>
    <w:qFormat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Bodytext">
    <w:name w:val="Body text_"/>
    <w:link w:val="29"/>
    <w:locked/>
    <w:rPr>
      <w:rFonts w:ascii="Times New Roman" w:hAnsi="Times New Roman"/>
      <w:sz w:val="26"/>
      <w:shd w:val="clear" w:color="auto" w:fill="FFFFFF"/>
    </w:rPr>
  </w:style>
  <w:style w:type="paragraph" w:customStyle="1" w:styleId="29">
    <w:name w:val="Основной текст2"/>
    <w:basedOn w:val="a1"/>
    <w:link w:val="Bodytext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Pr>
      <w:rFonts w:ascii="Times New Roman" w:hAnsi="Times New Roman"/>
      <w:sz w:val="20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a">
    <w:name w:val="Абзац списка1"/>
    <w:basedOn w:val="a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3">
    <w:name w:val="blk3"/>
    <w:rPr>
      <w:vanish/>
    </w:rPr>
  </w:style>
  <w:style w:type="character" w:customStyle="1" w:styleId="275pt">
    <w:name w:val="Основной текст (2) + 7.5 pt"/>
    <w:rPr>
      <w:rFonts w:ascii="Arial" w:hAnsi="Arial"/>
      <w:i/>
      <w:color w:val="000000"/>
      <w:spacing w:val="0"/>
      <w:w w:val="100"/>
      <w:position w:val="0"/>
      <w:sz w:val="15"/>
      <w:shd w:val="clear" w:color="auto" w:fill="FFFFFF"/>
      <w:lang w:val="ru-RU" w:eastAsia="ru-RU"/>
    </w:rPr>
  </w:style>
  <w:style w:type="paragraph" w:customStyle="1" w:styleId="1b">
    <w:name w:val="Рецензия1"/>
    <w:hidden/>
    <w:qFormat/>
    <w:rPr>
      <w:rFonts w:ascii="Calibri" w:eastAsia="Times New Roman" w:hAnsi="Calibri" w:cs="Times New Roman"/>
      <w:sz w:val="22"/>
      <w:szCs w:val="22"/>
    </w:rPr>
  </w:style>
  <w:style w:type="paragraph" w:customStyle="1" w:styleId="2a">
    <w:name w:val="Абзац списка2"/>
    <w:basedOn w:val="a1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rPr>
      <w:rFonts w:ascii="Times New Roman" w:hAnsi="Times New Roman"/>
      <w:sz w:val="22"/>
      <w:u w:val="none"/>
    </w:rPr>
  </w:style>
  <w:style w:type="character" w:customStyle="1" w:styleId="Bodytext20">
    <w:name w:val="Body text (2)"/>
    <w:rPr>
      <w:rFonts w:ascii="Times New Roman" w:hAnsi="Times New Roman"/>
      <w:color w:val="000000"/>
      <w:spacing w:val="0"/>
      <w:w w:val="100"/>
      <w:position w:val="0"/>
      <w:sz w:val="22"/>
      <w:u w:val="single"/>
      <w:lang w:val="en-US" w:eastAsia="en-US"/>
    </w:rPr>
  </w:style>
  <w:style w:type="table" w:customStyle="1" w:styleId="2b">
    <w:name w:val="Сетка таблицы2"/>
    <w:basedOn w:val="a3"/>
    <w:locked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49pt">
    <w:name w:val="Footnote (4) + 9 pt"/>
    <w:rPr>
      <w:rFonts w:ascii="Times New Roman" w:hAnsi="Times New Roman"/>
      <w:b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Bodytext8">
    <w:name w:val="Body text (8)_"/>
    <w:link w:val="Bodytext80"/>
    <w:locked/>
    <w:rPr>
      <w:rFonts w:ascii="Times New Roman" w:hAnsi="Times New Roman"/>
      <w:i/>
      <w:shd w:val="clear" w:color="auto" w:fill="FFFFFF"/>
    </w:rPr>
  </w:style>
  <w:style w:type="paragraph" w:customStyle="1" w:styleId="Bodytext80">
    <w:name w:val="Body text (8)"/>
    <w:basedOn w:val="a1"/>
    <w:link w:val="Bodytext8"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</w:rPr>
  </w:style>
  <w:style w:type="character" w:customStyle="1" w:styleId="Bodytext12">
    <w:name w:val="Body text (12)_"/>
    <w:link w:val="Bodytext120"/>
    <w:locked/>
    <w:rPr>
      <w:rFonts w:ascii="Times New Roman" w:hAnsi="Times New Roman"/>
      <w:sz w:val="23"/>
      <w:shd w:val="clear" w:color="auto" w:fill="FFFFFF"/>
    </w:rPr>
  </w:style>
  <w:style w:type="paragraph" w:customStyle="1" w:styleId="Bodytext120">
    <w:name w:val="Body text (12)"/>
    <w:basedOn w:val="a1"/>
    <w:link w:val="Bodytext12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</w:rPr>
  </w:style>
  <w:style w:type="character" w:customStyle="1" w:styleId="Bodytext1211pt">
    <w:name w:val="Body text (12) + 11 pt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11pt1">
    <w:name w:val="Body text (12) + 11 pt1"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Bodytext1212pt">
    <w:name w:val="Body text (12) + 12 pt"/>
    <w:rPr>
      <w:rFonts w:ascii="Times New Roman" w:hAnsi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Heading32">
    <w:name w:val="Heading #3 (2)_"/>
    <w:link w:val="Heading320"/>
    <w:locked/>
    <w:rPr>
      <w:rFonts w:ascii="Times New Roman" w:hAnsi="Times New Roman"/>
      <w:shd w:val="clear" w:color="auto" w:fill="FFFFFF"/>
    </w:rPr>
  </w:style>
  <w:style w:type="paragraph" w:customStyle="1" w:styleId="Heading320">
    <w:name w:val="Heading #3 (2)"/>
    <w:basedOn w:val="a1"/>
    <w:link w:val="Heading32"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hAnsi="Times New Roman"/>
    </w:rPr>
  </w:style>
  <w:style w:type="character" w:customStyle="1" w:styleId="Bodytext10">
    <w:name w:val="Body text (10)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c19">
    <w:name w:val="c19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</w:style>
  <w:style w:type="paragraph" w:customStyle="1" w:styleId="c21">
    <w:name w:val="c21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9">
    <w:name w:val="СВЕЛ тектс"/>
    <w:basedOn w:val="a1"/>
    <w:link w:val="affffffa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ffffb">
    <w:name w:val="СВЕЛ таб/спис"/>
    <w:basedOn w:val="a1"/>
    <w:link w:val="affff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a">
    <w:name w:val="СВЕЛ тектс Знак"/>
    <w:link w:val="affffff9"/>
    <w:locked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ffffd">
    <w:name w:val="СВЕЛ загол без огл"/>
    <w:basedOn w:val="affffffb"/>
    <w:qFormat/>
    <w:pPr>
      <w:spacing w:before="120" w:after="120"/>
      <w:ind w:firstLine="709"/>
    </w:pPr>
    <w:rPr>
      <w:b/>
    </w:rPr>
  </w:style>
  <w:style w:type="paragraph" w:customStyle="1" w:styleId="affffffe">
    <w:name w:val="СВЕЛ загол табл"/>
    <w:basedOn w:val="affffffb"/>
    <w:pPr>
      <w:jc w:val="center"/>
    </w:pPr>
    <w:rPr>
      <w:b/>
    </w:rPr>
  </w:style>
  <w:style w:type="character" w:customStyle="1" w:styleId="afffffff">
    <w:name w:val="СВЕЛ отдельныые быделения"/>
    <w:rPr>
      <w:rFonts w:ascii="Times New Roman" w:hAnsi="Times New Roman"/>
      <w:b/>
      <w:sz w:val="24"/>
    </w:rPr>
  </w:style>
  <w:style w:type="character" w:customStyle="1" w:styleId="affffffc">
    <w:name w:val="СВЕЛ таб/спис Знак"/>
    <w:link w:val="affffffb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ВЕЛ список"/>
    <w:basedOn w:val="affffffb"/>
    <w:qFormat/>
    <w:pPr>
      <w:numPr>
        <w:numId w:val="2"/>
      </w:numPr>
      <w:tabs>
        <w:tab w:val="left" w:pos="720"/>
      </w:tabs>
      <w:spacing w:line="360" w:lineRule="auto"/>
      <w:ind w:left="1800"/>
    </w:pPr>
  </w:style>
  <w:style w:type="character" w:customStyle="1" w:styleId="FontStyle30">
    <w:name w:val="Font Style30"/>
    <w:rPr>
      <w:rFonts w:ascii="Arial" w:hAnsi="Arial"/>
      <w:sz w:val="22"/>
    </w:rPr>
  </w:style>
  <w:style w:type="character" w:customStyle="1" w:styleId="FontStyle34">
    <w:name w:val="Font Style34"/>
    <w:rPr>
      <w:rFonts w:ascii="Arial" w:hAnsi="Arial"/>
      <w:b/>
      <w:sz w:val="22"/>
    </w:rPr>
  </w:style>
  <w:style w:type="character" w:customStyle="1" w:styleId="FontStyle11">
    <w:name w:val="Font Style11"/>
    <w:uiPriority w:val="99"/>
    <w:rPr>
      <w:rFonts w:ascii="Times New Roman" w:hAnsi="Times New Roman"/>
      <w:sz w:val="18"/>
    </w:rPr>
  </w:style>
  <w:style w:type="paragraph" w:customStyle="1" w:styleId="Style2">
    <w:name w:val="Style2"/>
    <w:basedOn w:val="a1"/>
    <w:uiPriority w:val="99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fff0">
    <w:name w:val="Стиль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Заголовок Знак"/>
    <w:basedOn w:val="a2"/>
    <w:link w:val="afe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odytext6">
    <w:name w:val="Body text (6)_"/>
    <w:link w:val="Bodytext60"/>
    <w:locked/>
    <w:rPr>
      <w:rFonts w:ascii="Times New Roman" w:hAnsi="Times New Roman"/>
      <w:i/>
      <w:sz w:val="23"/>
      <w:shd w:val="clear" w:color="auto" w:fill="FFFFFF"/>
    </w:rPr>
  </w:style>
  <w:style w:type="paragraph" w:customStyle="1" w:styleId="Bodytext60">
    <w:name w:val="Body text (6)"/>
    <w:basedOn w:val="a1"/>
    <w:link w:val="Bodytext6"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hAnsi="Times New Roman"/>
      <w:i/>
      <w:sz w:val="23"/>
    </w:rPr>
  </w:style>
  <w:style w:type="character" w:customStyle="1" w:styleId="Bodytext611pt">
    <w:name w:val="Body text (6) + 11 pt"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9">
    <w:name w:val="Body text (9)_"/>
    <w:link w:val="Bodytext90"/>
    <w:locked/>
    <w:rPr>
      <w:rFonts w:ascii="Times New Roman" w:hAnsi="Times New Roman"/>
      <w:b/>
      <w:shd w:val="clear" w:color="auto" w:fill="FFFFFF"/>
    </w:rPr>
  </w:style>
  <w:style w:type="paragraph" w:customStyle="1" w:styleId="Bodytext90">
    <w:name w:val="Body text (9)"/>
    <w:basedOn w:val="a1"/>
    <w:link w:val="Bodytext9"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hAnsi="Times New Roman"/>
      <w:b/>
    </w:rPr>
  </w:style>
  <w:style w:type="character" w:customStyle="1" w:styleId="Bodytext100">
    <w:name w:val="Body text (10)_"/>
    <w:rPr>
      <w:rFonts w:ascii="Times New Roman" w:hAnsi="Times New Roman"/>
      <w:shd w:val="clear" w:color="auto" w:fill="FFFFFF"/>
    </w:rPr>
  </w:style>
  <w:style w:type="character" w:customStyle="1" w:styleId="Bodytext15Exact">
    <w:name w:val="Body text (15) Exact"/>
    <w:link w:val="Bodytext15"/>
    <w:locked/>
    <w:rPr>
      <w:rFonts w:ascii="Times New Roman" w:hAnsi="Times New Roman"/>
      <w:b/>
      <w:sz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sz w:val="18"/>
    </w:rPr>
  </w:style>
  <w:style w:type="character" w:customStyle="1" w:styleId="Heading32SmallCaps">
    <w:name w:val="Heading #3 (2) + Small Caps"/>
    <w:rPr>
      <w:rFonts w:ascii="Times New Roman" w:hAnsi="Times New Roman"/>
      <w:smallCap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c">
    <w:name w:val="СВЕЛ 1"/>
    <w:basedOn w:val="1"/>
    <w:qFormat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  <w:lang w:val="ru-RU" w:eastAsia="ru-RU"/>
    </w:rPr>
  </w:style>
  <w:style w:type="paragraph" w:customStyle="1" w:styleId="2c">
    <w:name w:val="СВЕЛ 2"/>
    <w:basedOn w:val="2"/>
    <w:qFormat/>
    <w:pPr>
      <w:spacing w:before="0" w:after="120" w:line="360" w:lineRule="auto"/>
    </w:pPr>
    <w:rPr>
      <w:i w:val="0"/>
      <w:sz w:val="24"/>
      <w:lang w:val="ru-RU" w:eastAsia="ru-RU"/>
    </w:rPr>
  </w:style>
  <w:style w:type="paragraph" w:customStyle="1" w:styleId="36">
    <w:name w:val="СВЕЛ 3"/>
    <w:basedOn w:val="3"/>
    <w:qFormat/>
    <w:pPr>
      <w:spacing w:before="0" w:after="120" w:line="360" w:lineRule="auto"/>
      <w:ind w:firstLine="709"/>
    </w:pPr>
    <w:rPr>
      <w:rFonts w:ascii="Times New Roman" w:hAnsi="Times New Roman"/>
      <w:b w:val="0"/>
      <w:sz w:val="24"/>
      <w:lang w:val="ru-RU" w:eastAsia="ru-RU"/>
    </w:rPr>
  </w:style>
  <w:style w:type="paragraph" w:customStyle="1" w:styleId="43">
    <w:name w:val="СВЕЛ 4"/>
    <w:basedOn w:val="4"/>
    <w:qFormat/>
    <w:pPr>
      <w:spacing w:before="0" w:after="0"/>
      <w:ind w:firstLine="709"/>
    </w:pPr>
    <w:rPr>
      <w:b w:val="0"/>
      <w:lang w:val="ru-RU" w:eastAsia="ru-RU"/>
    </w:rPr>
  </w:style>
  <w:style w:type="paragraph" w:customStyle="1" w:styleId="msonormal0">
    <w:name w:val="msonormal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1">
    <w:name w:val="Стиль текста + жирный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ffffff2">
    <w:name w:val="Основной текст_"/>
    <w:link w:val="37"/>
    <w:locked/>
    <w:rPr>
      <w:rFonts w:ascii="Times New Roman" w:hAnsi="Times New Roman"/>
      <w:sz w:val="23"/>
      <w:shd w:val="clear" w:color="auto" w:fill="FFFFFF"/>
    </w:rPr>
  </w:style>
  <w:style w:type="paragraph" w:customStyle="1" w:styleId="37">
    <w:name w:val="Основной текст3"/>
    <w:basedOn w:val="a1"/>
    <w:link w:val="afffffff2"/>
    <w:pPr>
      <w:widowControl w:val="0"/>
      <w:shd w:val="clear" w:color="auto" w:fill="FFFFFF"/>
      <w:spacing w:after="0" w:line="264" w:lineRule="exact"/>
      <w:ind w:hanging="1200"/>
    </w:pPr>
    <w:rPr>
      <w:rFonts w:ascii="Times New Roman" w:hAnsi="Times New Roman"/>
      <w:sz w:val="23"/>
    </w:rPr>
  </w:style>
  <w:style w:type="character" w:customStyle="1" w:styleId="2d">
    <w:name w:val="Заголовок №2_"/>
    <w:link w:val="2e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2e">
    <w:name w:val="Заголовок №2"/>
    <w:basedOn w:val="a1"/>
    <w:link w:val="2d"/>
    <w:pPr>
      <w:widowControl w:val="0"/>
      <w:shd w:val="clear" w:color="auto" w:fill="FFFFFF"/>
      <w:spacing w:after="60" w:line="278" w:lineRule="exact"/>
      <w:ind w:hanging="1060"/>
      <w:outlineLvl w:val="1"/>
    </w:pPr>
    <w:rPr>
      <w:rFonts w:ascii="Times New Roman" w:hAnsi="Times New Roman"/>
      <w:b/>
      <w:sz w:val="23"/>
    </w:rPr>
  </w:style>
  <w:style w:type="character" w:customStyle="1" w:styleId="afffffff3">
    <w:name w:val="Основной текст + Полужирный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zh-CN"/>
    </w:rPr>
  </w:style>
  <w:style w:type="table" w:customStyle="1" w:styleId="38">
    <w:name w:val="Сетка таблицы3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</w:style>
  <w:style w:type="paragraph" w:customStyle="1" w:styleId="Style26">
    <w:name w:val="Style26"/>
    <w:basedOn w:val="a1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Pr>
      <w:rFonts w:ascii="Times New Roman" w:hAnsi="Times New Roman"/>
      <w:b/>
      <w:sz w:val="16"/>
    </w:rPr>
  </w:style>
  <w:style w:type="paragraph" w:customStyle="1" w:styleId="pboth">
    <w:name w:val="pboth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3">
    <w:name w:val="Сетка таблицы6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uiPriority w:val="5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4">
    <w:name w:val="Колонтитулы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tabs>
        <w:tab w:val="right" w:pos="9020"/>
      </w:tabs>
    </w:pPr>
    <w:rPr>
      <w:rFonts w:ascii="Helvetica Neue" w:eastAsia="Times New Roman" w:hAnsi="Helvetica Neue" w:cs="Arial Unicode MS"/>
      <w:color w:val="000000"/>
      <w:sz w:val="24"/>
      <w:szCs w:val="24"/>
    </w:rPr>
  </w:style>
  <w:style w:type="table" w:customStyle="1" w:styleId="91">
    <w:name w:val="Сетка таблицы9"/>
    <w:basedOn w:val="a3"/>
    <w:uiPriority w:val="59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3 Знак"/>
    <w:basedOn w:val="a2"/>
    <w:link w:val="32"/>
    <w:uiPriority w:val="99"/>
    <w:rPr>
      <w:rFonts w:ascii="Calibri" w:eastAsia="Times New Roman" w:hAnsi="Calibri" w:cs="Times New Roman"/>
      <w:sz w:val="16"/>
      <w:szCs w:val="16"/>
    </w:rPr>
  </w:style>
  <w:style w:type="paragraph" w:customStyle="1" w:styleId="Normal1">
    <w:name w:val="Normal1"/>
    <w:uiPriority w:val="99"/>
    <w:semiHidden/>
    <w:rPr>
      <w:rFonts w:ascii="Times New Roman" w:eastAsia="Times New Roman" w:hAnsi="Times New Roman" w:cs="Times New Roman"/>
      <w:sz w:val="24"/>
    </w:rPr>
  </w:style>
  <w:style w:type="character" w:customStyle="1" w:styleId="1d">
    <w:name w:val="Сильная ссылка1"/>
    <w:uiPriority w:val="32"/>
    <w:qFormat/>
    <w:rPr>
      <w:rFonts w:ascii="Calibri" w:hAnsi="Calibri" w:cs="Times New Roman"/>
      <w:b/>
      <w:i/>
      <w:color w:val="823B0B"/>
    </w:rPr>
  </w:style>
  <w:style w:type="paragraph" w:customStyle="1" w:styleId="s22">
    <w:name w:val="s_22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1">
    <w:name w:val="Сетка таблицы10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 светлая1"/>
    <w:basedOn w:val="a3"/>
    <w:uiPriority w:val="40"/>
    <w:rPr>
      <w:rFonts w:ascii="Calibri" w:eastAsia="Times New Roman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Сетка таблицы11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table" w:customStyle="1" w:styleId="121">
    <w:name w:val="Сетка таблицы12"/>
    <w:basedOn w:val="a3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Колонтитул (3)_"/>
    <w:link w:val="3a"/>
    <w:rPr>
      <w:rFonts w:ascii="Times New Roman" w:hAnsi="Times New Roman"/>
      <w:b/>
      <w:bCs/>
      <w:shd w:val="clear" w:color="auto" w:fill="FFFFFF"/>
    </w:rPr>
  </w:style>
  <w:style w:type="paragraph" w:customStyle="1" w:styleId="3a">
    <w:name w:val="Колонтитул (3)"/>
    <w:basedOn w:val="a1"/>
    <w:link w:val="39"/>
    <w:pPr>
      <w:widowControl w:val="0"/>
      <w:shd w:val="clear" w:color="auto" w:fill="FFFFFF"/>
      <w:spacing w:after="0" w:line="244" w:lineRule="exact"/>
    </w:pPr>
    <w:rPr>
      <w:rFonts w:ascii="Times New Roman" w:hAnsi="Times New Roman"/>
      <w:b/>
      <w:bCs/>
    </w:rPr>
  </w:style>
  <w:style w:type="character" w:customStyle="1" w:styleId="3b">
    <w:name w:val="Колонтитул (3) + Не полужирный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f1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fffff5">
    <w:name w:val="Сноска_"/>
    <w:link w:val="afffffff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fffff6">
    <w:name w:val="Сноска"/>
    <w:basedOn w:val="a1"/>
    <w:link w:val="afffffff5"/>
    <w:pPr>
      <w:widowControl w:val="0"/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customStyle="1" w:styleId="3c">
    <w:name w:val="Заголовок №3_"/>
    <w:link w:val="3d"/>
    <w:rPr>
      <w:rFonts w:ascii="Times New Roman" w:hAnsi="Times New Roman"/>
      <w:b/>
      <w:bCs/>
      <w:shd w:val="clear" w:color="auto" w:fill="FFFFFF"/>
    </w:rPr>
  </w:style>
  <w:style w:type="paragraph" w:customStyle="1" w:styleId="3d">
    <w:name w:val="Заголовок №3"/>
    <w:basedOn w:val="a1"/>
    <w:link w:val="3c"/>
    <w:pPr>
      <w:widowControl w:val="0"/>
      <w:shd w:val="clear" w:color="auto" w:fill="FFFFFF"/>
      <w:spacing w:after="380" w:line="244" w:lineRule="exact"/>
      <w:jc w:val="both"/>
      <w:outlineLvl w:val="2"/>
    </w:pPr>
    <w:rPr>
      <w:rFonts w:ascii="Times New Roman" w:hAnsi="Times New Roman"/>
      <w:b/>
      <w:bCs/>
    </w:rPr>
  </w:style>
  <w:style w:type="table" w:customStyle="1" w:styleId="130">
    <w:name w:val="Сетка таблицы13"/>
    <w:basedOn w:val="a3"/>
    <w:uiPriority w:val="5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 светлая11"/>
    <w:basedOn w:val="a3"/>
    <w:uiPriority w:val="40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fffffff7">
    <w:name w:val="Подпись к таблице_"/>
    <w:link w:val="afffffff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fffff8">
    <w:name w:val="Подпись к таблице"/>
    <w:basedOn w:val="a1"/>
    <w:link w:val="afffffff7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sz w:val="19"/>
      <w:szCs w:val="19"/>
    </w:rPr>
  </w:style>
  <w:style w:type="character" w:customStyle="1" w:styleId="72">
    <w:name w:val="Основной текст (7)_"/>
    <w:link w:val="73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1"/>
    <w:link w:val="72"/>
    <w:pPr>
      <w:widowControl w:val="0"/>
      <w:shd w:val="clear" w:color="auto" w:fill="FFFFFF"/>
      <w:spacing w:after="0" w:line="250" w:lineRule="exact"/>
      <w:ind w:hanging="160"/>
    </w:pPr>
    <w:rPr>
      <w:rFonts w:ascii="Times New Roman" w:hAnsi="Times New Roman"/>
      <w:sz w:val="19"/>
      <w:szCs w:val="19"/>
    </w:rPr>
  </w:style>
  <w:style w:type="paragraph" w:customStyle="1" w:styleId="228bf8a64b8551e1msonormal">
    <w:name w:val="228bf8a64b8551e1msonormal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  <w:rPr>
      <w:rFonts w:cs="Times New Roman"/>
      <w:b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b/>
      <w:color w:val="000000"/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1"/>
    <w:next w:val="a1"/>
    <w:qFormat/>
    <w:pPr>
      <w:spacing w:after="120"/>
      <w:ind w:firstLine="709"/>
      <w:outlineLvl w:val="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Index">
    <w:name w:val="Index"/>
    <w:basedOn w:val="a1"/>
    <w:qFormat/>
    <w:pPr>
      <w:suppressLineNumbers/>
    </w:pPr>
    <w:rPr>
      <w:rFonts w:ascii="Calibri" w:eastAsia="DejaVu Sans" w:hAnsi="Calibri" w:cs="Times New Roman"/>
      <w:lang w:eastAsia="ru-RU"/>
    </w:r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  <w:rPr>
      <w:rFonts w:ascii="Calibri" w:eastAsia="Times New Roman" w:hAnsi="Calibri" w:cs="Times New Roman"/>
      <w:lang w:eastAsia="ru-RU"/>
    </w:rPr>
  </w:style>
  <w:style w:type="paragraph" w:customStyle="1" w:styleId="122">
    <w:name w:val="таблСлева12"/>
    <w:basedOn w:val="a1"/>
    <w:qFormat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TableContents">
    <w:name w:val="Table Contents"/>
    <w:basedOn w:val="a1"/>
    <w:qFormat/>
    <w:pPr>
      <w:widowControl w:val="0"/>
      <w:suppressLineNumbers/>
    </w:pPr>
    <w:rPr>
      <w:rFonts w:ascii="Calibri" w:eastAsia="Times New Roman" w:hAnsi="Calibri" w:cs="Times New Roman"/>
      <w:lang w:eastAsia="ru-RU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116">
    <w:name w:val="Таблица простая 11"/>
    <w:basedOn w:val="a3"/>
    <w:uiPriority w:val="41"/>
    <w:rPr>
      <w:rFonts w:ascii="Calibri" w:eastAsia="Calibri" w:hAnsi="Calibri"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ntStyle14">
    <w:name w:val="Font Style14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92">
    <w:name w:val="Основной текст (9)"/>
    <w:uiPriority w:val="99"/>
    <w:rPr>
      <w:rFonts w:ascii="Times New Roman" w:hAnsi="Times New Roman" w:cs="Times New Roman"/>
      <w:sz w:val="18"/>
      <w:szCs w:val="18"/>
    </w:rPr>
  </w:style>
  <w:style w:type="paragraph" w:customStyle="1" w:styleId="Footnote">
    <w:name w:val="Footnote"/>
    <w:basedOn w:val="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6">
    <w:name w:val="Table Normal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Таблица простая 111"/>
    <w:basedOn w:val="a3"/>
    <w:uiPriority w:val="41"/>
    <w:rPr>
      <w:rFonts w:ascii="Calibri" w:eastAsia="Calibri" w:hAnsi="Calibri"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0">
    <w:name w:val="Сетка таблицы15"/>
    <w:basedOn w:val="a3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1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490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149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4945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6445</Words>
  <Characters>36743</Characters>
  <Application>Microsoft Office Word</Application>
  <DocSecurity>0</DocSecurity>
  <Lines>306</Lines>
  <Paragraphs>86</Paragraphs>
  <ScaleCrop>false</ScaleCrop>
  <Company>keysoft.store</Company>
  <LinksUpToDate>false</LinksUpToDate>
  <CharactersWithSpaces>43102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Daler Sattorov</cp:lastModifiedBy>
  <cp:revision>12</cp:revision>
  <cp:lastPrinted>2023-12-12T13:06:00Z</cp:lastPrinted>
  <dcterms:created xsi:type="dcterms:W3CDTF">2023-12-12T12:50:00Z</dcterms:created>
  <dcterms:modified xsi:type="dcterms:W3CDTF">2026-04-01T08:37:00Z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C2070404BFD44862822EFF7588C9B427_12</vt:lpwstr>
  </property>
</Properties>
</file>